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5" w:type="dxa"/>
        <w:tblInd w:w="142" w:type="dxa"/>
        <w:tblLayout w:type="fixed"/>
        <w:tblCellMar>
          <w:left w:w="0" w:type="dxa"/>
          <w:right w:w="0" w:type="dxa"/>
        </w:tblCellMar>
        <w:tblLook w:val="0000" w:firstRow="0" w:lastRow="0" w:firstColumn="0" w:lastColumn="0" w:noHBand="0" w:noVBand="0"/>
      </w:tblPr>
      <w:tblGrid>
        <w:gridCol w:w="1134"/>
        <w:gridCol w:w="1134"/>
        <w:gridCol w:w="5103"/>
        <w:gridCol w:w="2544"/>
      </w:tblGrid>
      <w:tr w:rsidR="005B2097" w:rsidTr="0017407D">
        <w:trPr>
          <w:trHeight w:val="1275"/>
        </w:trPr>
        <w:tc>
          <w:tcPr>
            <w:tcW w:w="9915" w:type="dxa"/>
            <w:gridSpan w:val="4"/>
          </w:tcPr>
          <w:p w:rsidR="005B2097" w:rsidRDefault="00287774" w:rsidP="005B2097">
            <w:pPr>
              <w:ind w:right="-1"/>
              <w:jc w:val="center"/>
              <w:rPr>
                <w:sz w:val="4"/>
              </w:rPr>
            </w:pPr>
            <w:r w:rsidRPr="00630241">
              <w:rPr>
                <w:noProof/>
                <w:sz w:val="4"/>
              </w:rPr>
              <w:drawing>
                <wp:inline distT="0" distB="0" distL="0" distR="0" wp14:anchorId="7C7EAC82" wp14:editId="22ACF3C2">
                  <wp:extent cx="609600" cy="819150"/>
                  <wp:effectExtent l="0" t="0" r="0" b="0"/>
                  <wp:docPr id="15" name="Рисунок 15"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5B2097" w:rsidTr="0017407D">
        <w:trPr>
          <w:cantSplit/>
          <w:trHeight w:val="570"/>
        </w:trPr>
        <w:tc>
          <w:tcPr>
            <w:tcW w:w="9915" w:type="dxa"/>
            <w:gridSpan w:val="4"/>
          </w:tcPr>
          <w:p w:rsidR="005B2097" w:rsidRDefault="005B2097" w:rsidP="005B2097">
            <w:pPr>
              <w:ind w:right="-1"/>
              <w:jc w:val="center"/>
              <w:rPr>
                <w:sz w:val="28"/>
              </w:rPr>
            </w:pPr>
            <w:r>
              <w:rPr>
                <w:sz w:val="28"/>
              </w:rPr>
              <w:t xml:space="preserve">Администрация Лукояновского </w:t>
            </w:r>
            <w:r w:rsidRPr="00F605F0">
              <w:rPr>
                <w:sz w:val="28"/>
              </w:rPr>
              <w:t xml:space="preserve">муниципального </w:t>
            </w:r>
            <w:r w:rsidR="00AA2651">
              <w:rPr>
                <w:sz w:val="28"/>
              </w:rPr>
              <w:t>округа</w:t>
            </w:r>
          </w:p>
          <w:p w:rsidR="005B2097" w:rsidRPr="00DA7529" w:rsidRDefault="005B2097" w:rsidP="005B2097">
            <w:pPr>
              <w:pStyle w:val="2"/>
              <w:ind w:right="-1"/>
              <w:rPr>
                <w:rFonts w:ascii="Times New Roman" w:hAnsi="Times New Roman"/>
                <w:spacing w:val="0"/>
                <w:sz w:val="28"/>
              </w:rPr>
            </w:pPr>
            <w:r w:rsidRPr="009E2D56">
              <w:rPr>
                <w:rFonts w:ascii="Times New Roman" w:hAnsi="Times New Roman"/>
                <w:spacing w:val="0"/>
                <w:sz w:val="28"/>
              </w:rPr>
              <w:t>Нижегородской области</w:t>
            </w:r>
          </w:p>
        </w:tc>
      </w:tr>
      <w:tr w:rsidR="005B2097" w:rsidTr="0017407D">
        <w:trPr>
          <w:cantSplit/>
          <w:trHeight w:val="125"/>
        </w:trPr>
        <w:tc>
          <w:tcPr>
            <w:tcW w:w="9915" w:type="dxa"/>
            <w:gridSpan w:val="4"/>
          </w:tcPr>
          <w:p w:rsidR="00533A8E" w:rsidRDefault="00D6413C" w:rsidP="00533A8E">
            <w:pPr>
              <w:jc w:val="center"/>
              <w:rPr>
                <w:sz w:val="28"/>
                <w:szCs w:val="28"/>
              </w:rPr>
            </w:pPr>
            <w:r>
              <w:rPr>
                <w:caps/>
                <w:sz w:val="36"/>
                <w:szCs w:val="36"/>
              </w:rPr>
              <w:t>постановлени</w:t>
            </w:r>
            <w:r w:rsidR="00C727EC">
              <w:rPr>
                <w:caps/>
                <w:sz w:val="36"/>
                <w:szCs w:val="36"/>
              </w:rPr>
              <w:t>Е</w:t>
            </w:r>
          </w:p>
          <w:p w:rsidR="00533A8E" w:rsidRDefault="00533A8E" w:rsidP="00533A8E">
            <w:pPr>
              <w:jc w:val="center"/>
              <w:rPr>
                <w:sz w:val="28"/>
                <w:szCs w:val="28"/>
              </w:rPr>
            </w:pPr>
          </w:p>
          <w:p w:rsidR="00533A8E" w:rsidRPr="00533A8E" w:rsidRDefault="00533A8E" w:rsidP="00614039">
            <w:pPr>
              <w:rPr>
                <w:sz w:val="28"/>
                <w:szCs w:val="28"/>
              </w:rPr>
            </w:pPr>
          </w:p>
        </w:tc>
      </w:tr>
      <w:tr w:rsidR="005B2097" w:rsidTr="0017407D">
        <w:tblPrEx>
          <w:tblCellMar>
            <w:left w:w="108" w:type="dxa"/>
            <w:right w:w="108" w:type="dxa"/>
          </w:tblCellMar>
        </w:tblPrEx>
        <w:trPr>
          <w:cantSplit/>
          <w:trHeight w:val="257"/>
        </w:trPr>
        <w:tc>
          <w:tcPr>
            <w:tcW w:w="1134" w:type="dxa"/>
            <w:tcBorders>
              <w:bottom w:val="single" w:sz="6" w:space="0" w:color="auto"/>
            </w:tcBorders>
            <w:vAlign w:val="bottom"/>
          </w:tcPr>
          <w:p w:rsidR="005B2097" w:rsidRDefault="00B31C56" w:rsidP="005B2097">
            <w:pPr>
              <w:ind w:right="-1"/>
              <w:jc w:val="right"/>
              <w:rPr>
                <w:rFonts w:ascii="Arial" w:hAnsi="Arial"/>
                <w:position w:val="-16"/>
                <w:sz w:val="26"/>
              </w:rPr>
            </w:pPr>
            <w:r>
              <w:rPr>
                <w:rFonts w:ascii="Arial" w:hAnsi="Arial"/>
                <w:position w:val="-16"/>
                <w:sz w:val="26"/>
              </w:rPr>
              <w:t>24.04.</w:t>
            </w:r>
          </w:p>
        </w:tc>
        <w:tc>
          <w:tcPr>
            <w:tcW w:w="1134" w:type="dxa"/>
            <w:tcBorders>
              <w:bottom w:val="single" w:sz="6" w:space="0" w:color="auto"/>
            </w:tcBorders>
            <w:vAlign w:val="bottom"/>
          </w:tcPr>
          <w:p w:rsidR="005B2097" w:rsidRDefault="00B31C56" w:rsidP="0001709C">
            <w:pPr>
              <w:ind w:right="-1"/>
              <w:rPr>
                <w:rFonts w:ascii="Arial" w:hAnsi="Arial"/>
                <w:position w:val="-16"/>
                <w:sz w:val="26"/>
              </w:rPr>
            </w:pPr>
            <w:r>
              <w:rPr>
                <w:rFonts w:ascii="Arial" w:hAnsi="Arial"/>
                <w:position w:val="-16"/>
                <w:sz w:val="26"/>
              </w:rPr>
              <w:t>2025</w:t>
            </w:r>
          </w:p>
        </w:tc>
        <w:tc>
          <w:tcPr>
            <w:tcW w:w="5103" w:type="dxa"/>
            <w:vAlign w:val="bottom"/>
          </w:tcPr>
          <w:p w:rsidR="005B2097" w:rsidRDefault="005B2097" w:rsidP="007F69A1">
            <w:pPr>
              <w:ind w:right="-1"/>
              <w:jc w:val="right"/>
              <w:rPr>
                <w:sz w:val="28"/>
              </w:rPr>
            </w:pPr>
            <w:r>
              <w:rPr>
                <w:sz w:val="28"/>
              </w:rPr>
              <w:t>№</w:t>
            </w:r>
          </w:p>
        </w:tc>
        <w:tc>
          <w:tcPr>
            <w:tcW w:w="2544" w:type="dxa"/>
            <w:tcBorders>
              <w:bottom w:val="single" w:sz="6" w:space="0" w:color="auto"/>
            </w:tcBorders>
            <w:vAlign w:val="bottom"/>
          </w:tcPr>
          <w:p w:rsidR="005B2097" w:rsidRDefault="00B31C56" w:rsidP="005B2097">
            <w:pPr>
              <w:ind w:right="-1" w:hanging="108"/>
              <w:jc w:val="center"/>
              <w:rPr>
                <w:rFonts w:ascii="Arial" w:hAnsi="Arial"/>
                <w:sz w:val="26"/>
              </w:rPr>
            </w:pPr>
            <w:r>
              <w:rPr>
                <w:rFonts w:ascii="Arial" w:hAnsi="Arial"/>
                <w:sz w:val="26"/>
              </w:rPr>
              <w:t>448-п</w:t>
            </w:r>
          </w:p>
        </w:tc>
      </w:tr>
      <w:tr w:rsidR="005B2097" w:rsidTr="0017407D">
        <w:trPr>
          <w:trHeight w:val="688"/>
        </w:trPr>
        <w:tc>
          <w:tcPr>
            <w:tcW w:w="9915" w:type="dxa"/>
            <w:gridSpan w:val="4"/>
          </w:tcPr>
          <w:p w:rsidR="00B4754B" w:rsidRDefault="00B4754B" w:rsidP="00614039">
            <w:pPr>
              <w:ind w:right="-1"/>
              <w:jc w:val="center"/>
              <w:rPr>
                <w:sz w:val="28"/>
                <w:szCs w:val="28"/>
              </w:rPr>
            </w:pPr>
          </w:p>
          <w:p w:rsidR="00533A8E" w:rsidRPr="00533A8E" w:rsidRDefault="00533A8E" w:rsidP="005B2097">
            <w:pPr>
              <w:ind w:right="-1"/>
              <w:jc w:val="center"/>
              <w:rPr>
                <w:sz w:val="28"/>
                <w:szCs w:val="28"/>
              </w:rPr>
            </w:pPr>
          </w:p>
        </w:tc>
      </w:tr>
      <w:tr w:rsidR="00F44B0B" w:rsidRPr="002E1D9A" w:rsidTr="0017407D">
        <w:trPr>
          <w:trHeight w:val="597"/>
        </w:trPr>
        <w:tc>
          <w:tcPr>
            <w:tcW w:w="9915" w:type="dxa"/>
            <w:gridSpan w:val="4"/>
          </w:tcPr>
          <w:p w:rsidR="0087780F" w:rsidRPr="002E1D9A" w:rsidRDefault="002E1D9A" w:rsidP="00D652C8">
            <w:pPr>
              <w:jc w:val="center"/>
              <w:rPr>
                <w:b/>
                <w:bCs/>
                <w:sz w:val="28"/>
                <w:szCs w:val="28"/>
              </w:rPr>
            </w:pPr>
            <w:r w:rsidRPr="002E1D9A">
              <w:rPr>
                <w:b/>
                <w:sz w:val="28"/>
                <w:szCs w:val="28"/>
              </w:rPr>
              <w:t>О мерах поддержки членов семей сотрудников следственного управления Следственного комитета Российской Федерации по Нижегородской области, исполняющих служебные обязанности в период проведения специальной военной операции в Донецкой и Луганской Народных Республиках, Запорожской и Херсонской областях</w:t>
            </w:r>
          </w:p>
          <w:p w:rsidR="00F44B0B" w:rsidRPr="002E1D9A" w:rsidRDefault="00F44B0B" w:rsidP="00D652C8">
            <w:pPr>
              <w:jc w:val="center"/>
              <w:rPr>
                <w:b/>
                <w:color w:val="FF0000"/>
                <w:sz w:val="28"/>
                <w:szCs w:val="28"/>
              </w:rPr>
            </w:pPr>
          </w:p>
        </w:tc>
      </w:tr>
      <w:tr w:rsidR="005B2097" w:rsidRPr="00153512" w:rsidTr="0017407D">
        <w:trPr>
          <w:trHeight w:val="427"/>
        </w:trPr>
        <w:tc>
          <w:tcPr>
            <w:tcW w:w="9915" w:type="dxa"/>
            <w:gridSpan w:val="4"/>
          </w:tcPr>
          <w:p w:rsidR="005B2097" w:rsidRPr="00EF6B3C" w:rsidRDefault="005B2097" w:rsidP="00F44B0B">
            <w:pPr>
              <w:ind w:right="-1"/>
              <w:jc w:val="center"/>
              <w:rPr>
                <w:sz w:val="28"/>
                <w:szCs w:val="28"/>
              </w:rPr>
            </w:pPr>
          </w:p>
          <w:p w:rsidR="00F44B0B" w:rsidRPr="00F44B0B" w:rsidRDefault="00F44B0B" w:rsidP="001D678C">
            <w:pPr>
              <w:ind w:right="-1"/>
              <w:rPr>
                <w:sz w:val="28"/>
                <w:szCs w:val="28"/>
              </w:rPr>
            </w:pPr>
          </w:p>
        </w:tc>
      </w:tr>
    </w:tbl>
    <w:p w:rsidR="0087780F" w:rsidRPr="002E1D9A" w:rsidRDefault="002E1D9A" w:rsidP="00B31C56">
      <w:pPr>
        <w:widowControl w:val="0"/>
        <w:spacing w:line="360" w:lineRule="auto"/>
        <w:ind w:firstLine="709"/>
        <w:jc w:val="both"/>
        <w:rPr>
          <w:sz w:val="28"/>
          <w:szCs w:val="28"/>
        </w:rPr>
      </w:pPr>
      <w:r w:rsidRPr="002E1D9A">
        <w:rPr>
          <w:sz w:val="28"/>
          <w:szCs w:val="28"/>
        </w:rPr>
        <w:t xml:space="preserve">Руководствуясь </w:t>
      </w:r>
      <w:r w:rsidR="00B04BED" w:rsidRPr="002E1D9A">
        <w:rPr>
          <w:sz w:val="28"/>
          <w:szCs w:val="28"/>
        </w:rPr>
        <w:t xml:space="preserve">Указом Губернатора Нижегородской области от </w:t>
      </w:r>
      <w:smartTag w:uri="urn:schemas-microsoft-com:office:smarttags" w:element="date">
        <w:smartTagPr>
          <w:attr w:name="Year" w:val="2025"/>
          <w:attr w:name="Day" w:val="11"/>
          <w:attr w:name="Month" w:val="04"/>
          <w:attr w:name="ls" w:val="trans"/>
        </w:smartTagPr>
        <w:r w:rsidR="00B04BED" w:rsidRPr="002E1D9A">
          <w:rPr>
            <w:sz w:val="28"/>
            <w:szCs w:val="28"/>
          </w:rPr>
          <w:t>11.04.2025</w:t>
        </w:r>
      </w:smartTag>
      <w:r w:rsidR="00B04BED" w:rsidRPr="002E1D9A">
        <w:rPr>
          <w:sz w:val="28"/>
          <w:szCs w:val="28"/>
        </w:rPr>
        <w:t xml:space="preserve"> № 8</w:t>
      </w:r>
      <w:r w:rsidRPr="002E1D9A">
        <w:rPr>
          <w:sz w:val="28"/>
          <w:szCs w:val="28"/>
        </w:rPr>
        <w:t>3</w:t>
      </w:r>
      <w:r w:rsidR="00B04BED" w:rsidRPr="002E1D9A">
        <w:rPr>
          <w:sz w:val="28"/>
          <w:szCs w:val="28"/>
        </w:rPr>
        <w:t xml:space="preserve"> "</w:t>
      </w:r>
      <w:r w:rsidRPr="002E1D9A">
        <w:rPr>
          <w:sz w:val="28"/>
          <w:szCs w:val="28"/>
        </w:rPr>
        <w:t>О мерах поддержки членов семей сотрудников следственного управления Следственного комитета Российской Федерации по Нижегородской области, исполняющих служебные обязанности в период проведения специальной военной операции в Донецкой и Луганской Народных Республиках, Запорожской и Херсонской областях</w:t>
      </w:r>
      <w:r w:rsidR="00B04BED" w:rsidRPr="002E1D9A">
        <w:rPr>
          <w:sz w:val="28"/>
          <w:szCs w:val="28"/>
        </w:rPr>
        <w:t>"</w:t>
      </w:r>
      <w:r w:rsidR="0087780F" w:rsidRPr="002E1D9A">
        <w:rPr>
          <w:sz w:val="28"/>
          <w:szCs w:val="28"/>
        </w:rPr>
        <w:t>,</w:t>
      </w:r>
      <w:r w:rsidR="00F87521" w:rsidRPr="002E1D9A">
        <w:rPr>
          <w:sz w:val="28"/>
          <w:szCs w:val="28"/>
        </w:rPr>
        <w:t xml:space="preserve"> </w:t>
      </w:r>
      <w:r w:rsidRPr="002E1D9A">
        <w:rPr>
          <w:sz w:val="28"/>
          <w:szCs w:val="28"/>
        </w:rPr>
        <w:t>в целях поддержки членов семей сотрудников, переведенных (прикомандированных) из следственного управления Следственного комитета Российской Федерации по Нижегородской области в следственное управление Следственного комитета Российской Федерации по Донецкой Народной Республике, следственное управление Следственного комитета Российской Федерации по Луганской Народной Республике, следственное управление Следственного комитета Российской Федерации по Запорожской области, следственное управление Следственного комитета Российской Федерации по Херсонской области для выполнения возложенных на них задач на указанных территориях в период проведения специальной военной операции</w:t>
      </w:r>
      <w:r w:rsidR="0087780F" w:rsidRPr="002E1D9A">
        <w:rPr>
          <w:sz w:val="28"/>
          <w:szCs w:val="28"/>
        </w:rPr>
        <w:t>, администрация Лукояновского муниципального округа</w:t>
      </w:r>
      <w:r w:rsidR="0087780F" w:rsidRPr="00F75F30">
        <w:rPr>
          <w:sz w:val="28"/>
          <w:szCs w:val="28"/>
        </w:rPr>
        <w:t xml:space="preserve"> Нижегородской </w:t>
      </w:r>
      <w:r w:rsidR="0087780F" w:rsidRPr="002E1D9A">
        <w:rPr>
          <w:sz w:val="28"/>
          <w:szCs w:val="28"/>
        </w:rPr>
        <w:t xml:space="preserve">области </w:t>
      </w:r>
      <w:r w:rsidR="0087780F" w:rsidRPr="002E1D9A">
        <w:rPr>
          <w:b/>
          <w:spacing w:val="20"/>
          <w:sz w:val="28"/>
          <w:szCs w:val="28"/>
        </w:rPr>
        <w:t>постановляет:</w:t>
      </w:r>
    </w:p>
    <w:p w:rsidR="002E1D9A" w:rsidRDefault="0087780F" w:rsidP="00B31C56">
      <w:pPr>
        <w:widowControl w:val="0"/>
        <w:spacing w:line="360" w:lineRule="auto"/>
        <w:ind w:firstLine="709"/>
        <w:jc w:val="both"/>
        <w:rPr>
          <w:sz w:val="28"/>
          <w:szCs w:val="28"/>
        </w:rPr>
      </w:pPr>
      <w:r w:rsidRPr="002E1D9A">
        <w:rPr>
          <w:rFonts w:eastAsia="Calibri"/>
          <w:sz w:val="28"/>
          <w:szCs w:val="28"/>
        </w:rPr>
        <w:t xml:space="preserve">1. </w:t>
      </w:r>
      <w:r w:rsidR="002E1D9A" w:rsidRPr="002E1D9A">
        <w:rPr>
          <w:sz w:val="28"/>
          <w:szCs w:val="28"/>
        </w:rPr>
        <w:t xml:space="preserve">Установить для граждан Российской Федерации, указанных в преамбуле </w:t>
      </w:r>
      <w:r w:rsidR="002E1D9A" w:rsidRPr="002E1D9A">
        <w:rPr>
          <w:sz w:val="28"/>
          <w:szCs w:val="28"/>
        </w:rPr>
        <w:lastRenderedPageBreak/>
        <w:t xml:space="preserve">настоящего </w:t>
      </w:r>
      <w:r w:rsidR="002E1D9A">
        <w:rPr>
          <w:sz w:val="28"/>
          <w:szCs w:val="28"/>
        </w:rPr>
        <w:t>Постановления</w:t>
      </w:r>
      <w:r w:rsidR="002E1D9A" w:rsidRPr="002E1D9A">
        <w:rPr>
          <w:sz w:val="28"/>
          <w:szCs w:val="28"/>
        </w:rPr>
        <w:t xml:space="preserve">, следующие меры поддержки: </w:t>
      </w:r>
    </w:p>
    <w:p w:rsidR="002E1D9A" w:rsidRDefault="002E1D9A" w:rsidP="00B31C56">
      <w:pPr>
        <w:widowControl w:val="0"/>
        <w:spacing w:line="360" w:lineRule="auto"/>
        <w:ind w:firstLine="709"/>
        <w:jc w:val="both"/>
        <w:rPr>
          <w:sz w:val="28"/>
          <w:szCs w:val="28"/>
        </w:rPr>
      </w:pPr>
      <w:r w:rsidRPr="002E1D9A">
        <w:rPr>
          <w:sz w:val="28"/>
          <w:szCs w:val="28"/>
        </w:rPr>
        <w:t xml:space="preserve">1.1. Освобождение от уплаты родительской платы за присмотр и уход за ребенком в </w:t>
      </w:r>
      <w:r w:rsidR="00F273D1">
        <w:rPr>
          <w:sz w:val="28"/>
          <w:szCs w:val="28"/>
        </w:rPr>
        <w:t xml:space="preserve">муниципальных </w:t>
      </w:r>
      <w:r w:rsidRPr="002E1D9A">
        <w:rPr>
          <w:sz w:val="28"/>
          <w:szCs w:val="28"/>
        </w:rPr>
        <w:t xml:space="preserve">образовательных организациях, расположенных на территории </w:t>
      </w:r>
      <w:r>
        <w:rPr>
          <w:sz w:val="28"/>
          <w:szCs w:val="28"/>
        </w:rPr>
        <w:t xml:space="preserve">Лукояновского муниципального </w:t>
      </w:r>
      <w:r w:rsidR="00F70626">
        <w:rPr>
          <w:sz w:val="28"/>
          <w:szCs w:val="28"/>
        </w:rPr>
        <w:t xml:space="preserve">округа </w:t>
      </w:r>
      <w:r w:rsidRPr="002E1D9A">
        <w:rPr>
          <w:sz w:val="28"/>
          <w:szCs w:val="28"/>
        </w:rPr>
        <w:t xml:space="preserve">Нижегородской области, реализующих образовательную программу дошкольного образования. </w:t>
      </w:r>
    </w:p>
    <w:p w:rsidR="00F273D1" w:rsidRDefault="002E1D9A" w:rsidP="00B31C56">
      <w:pPr>
        <w:widowControl w:val="0"/>
        <w:spacing w:line="360" w:lineRule="auto"/>
        <w:ind w:firstLine="709"/>
        <w:jc w:val="both"/>
        <w:rPr>
          <w:sz w:val="28"/>
          <w:szCs w:val="28"/>
        </w:rPr>
      </w:pPr>
      <w:r w:rsidRPr="002E1D9A">
        <w:rPr>
          <w:sz w:val="28"/>
          <w:szCs w:val="28"/>
        </w:rPr>
        <w:t xml:space="preserve">1.2. Предоставление детям бесплатного посещения </w:t>
      </w:r>
      <w:r w:rsidR="00F273D1">
        <w:rPr>
          <w:sz w:val="28"/>
          <w:szCs w:val="28"/>
        </w:rPr>
        <w:t>муниципальных</w:t>
      </w:r>
      <w:r w:rsidRPr="002E1D9A">
        <w:rPr>
          <w:sz w:val="28"/>
          <w:szCs w:val="28"/>
        </w:rPr>
        <w:t xml:space="preserve"> учреждений дополнительного образования, спортивных секций в </w:t>
      </w:r>
      <w:r w:rsidR="00F273D1">
        <w:rPr>
          <w:sz w:val="28"/>
          <w:szCs w:val="28"/>
        </w:rPr>
        <w:t>муниципальных</w:t>
      </w:r>
      <w:r w:rsidRPr="002E1D9A">
        <w:rPr>
          <w:sz w:val="28"/>
          <w:szCs w:val="28"/>
        </w:rPr>
        <w:t xml:space="preserve"> учреждениях </w:t>
      </w:r>
      <w:r w:rsidR="00F273D1">
        <w:rPr>
          <w:sz w:val="28"/>
          <w:szCs w:val="28"/>
        </w:rPr>
        <w:t xml:space="preserve">Лукояновского муниципального округа </w:t>
      </w:r>
      <w:r w:rsidRPr="002E1D9A">
        <w:rPr>
          <w:sz w:val="28"/>
          <w:szCs w:val="28"/>
        </w:rPr>
        <w:t xml:space="preserve">Нижегородской области. </w:t>
      </w:r>
    </w:p>
    <w:p w:rsidR="000A6BB8" w:rsidRDefault="002E1D9A" w:rsidP="00B31C56">
      <w:pPr>
        <w:widowControl w:val="0"/>
        <w:spacing w:line="360" w:lineRule="auto"/>
        <w:ind w:firstLine="709"/>
        <w:jc w:val="both"/>
        <w:rPr>
          <w:sz w:val="28"/>
          <w:szCs w:val="28"/>
        </w:rPr>
      </w:pPr>
      <w:r w:rsidRPr="002E1D9A">
        <w:rPr>
          <w:sz w:val="28"/>
          <w:szCs w:val="28"/>
        </w:rPr>
        <w:t xml:space="preserve">1.3. Предоставление обучающимся по образовательным программам основного общего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w:t>
      </w:r>
      <w:r w:rsidR="000A6BB8">
        <w:rPr>
          <w:sz w:val="28"/>
          <w:szCs w:val="28"/>
        </w:rPr>
        <w:t>муниципальных</w:t>
      </w:r>
      <w:r w:rsidRPr="002E1D9A">
        <w:rPr>
          <w:sz w:val="28"/>
          <w:szCs w:val="28"/>
        </w:rPr>
        <w:t xml:space="preserve"> образовательных организациях </w:t>
      </w:r>
      <w:r w:rsidR="00280779">
        <w:rPr>
          <w:sz w:val="28"/>
          <w:szCs w:val="28"/>
        </w:rPr>
        <w:t xml:space="preserve">Лукояновского муниципального округа </w:t>
      </w:r>
      <w:r w:rsidRPr="002E1D9A">
        <w:rPr>
          <w:sz w:val="28"/>
          <w:szCs w:val="28"/>
        </w:rPr>
        <w:t xml:space="preserve">Нижегородской области бесплатного горячего питания. </w:t>
      </w:r>
    </w:p>
    <w:p w:rsidR="000A6BB8" w:rsidRDefault="002E1D9A" w:rsidP="00B31C56">
      <w:pPr>
        <w:widowControl w:val="0"/>
        <w:spacing w:line="360" w:lineRule="auto"/>
        <w:ind w:firstLine="709"/>
        <w:jc w:val="both"/>
        <w:rPr>
          <w:sz w:val="28"/>
          <w:szCs w:val="28"/>
        </w:rPr>
      </w:pPr>
      <w:r w:rsidRPr="002E1D9A">
        <w:rPr>
          <w:sz w:val="28"/>
          <w:szCs w:val="28"/>
        </w:rPr>
        <w:t xml:space="preserve">1.4. Освобождение от платы, взимаемой с родителей (законных представителей) за осуществление присмотра и ухода за детьми в группах продленного дня в </w:t>
      </w:r>
      <w:r w:rsidR="000A6BB8">
        <w:rPr>
          <w:sz w:val="28"/>
          <w:szCs w:val="28"/>
        </w:rPr>
        <w:t>муниципальн</w:t>
      </w:r>
      <w:r w:rsidR="00103928">
        <w:rPr>
          <w:sz w:val="28"/>
          <w:szCs w:val="28"/>
        </w:rPr>
        <w:t>ых</w:t>
      </w:r>
      <w:r w:rsidRPr="002E1D9A">
        <w:rPr>
          <w:sz w:val="28"/>
          <w:szCs w:val="28"/>
        </w:rPr>
        <w:t xml:space="preserve"> образовательн</w:t>
      </w:r>
      <w:r w:rsidR="00103928">
        <w:rPr>
          <w:sz w:val="28"/>
          <w:szCs w:val="28"/>
        </w:rPr>
        <w:t>ых</w:t>
      </w:r>
      <w:r w:rsidRPr="002E1D9A">
        <w:rPr>
          <w:sz w:val="28"/>
          <w:szCs w:val="28"/>
        </w:rPr>
        <w:t xml:space="preserve"> организаци</w:t>
      </w:r>
      <w:r w:rsidR="00103928">
        <w:rPr>
          <w:sz w:val="28"/>
          <w:szCs w:val="28"/>
        </w:rPr>
        <w:t>ях Лукояновского муниципального округа Нижегородской области</w:t>
      </w:r>
      <w:r w:rsidRPr="002E1D9A">
        <w:rPr>
          <w:sz w:val="28"/>
          <w:szCs w:val="28"/>
        </w:rPr>
        <w:t xml:space="preserve">, реализующей программы начального общего, основного общего или среднего общего образования. </w:t>
      </w:r>
    </w:p>
    <w:p w:rsidR="00457029" w:rsidRDefault="002E1D9A" w:rsidP="00B31C56">
      <w:pPr>
        <w:widowControl w:val="0"/>
        <w:spacing w:line="360" w:lineRule="auto"/>
        <w:ind w:firstLine="709"/>
        <w:jc w:val="both"/>
        <w:rPr>
          <w:sz w:val="28"/>
          <w:szCs w:val="28"/>
        </w:rPr>
      </w:pPr>
      <w:r w:rsidRPr="002E1D9A">
        <w:rPr>
          <w:sz w:val="28"/>
          <w:szCs w:val="28"/>
        </w:rPr>
        <w:t>1.</w:t>
      </w:r>
      <w:r w:rsidR="00D9216A">
        <w:rPr>
          <w:sz w:val="28"/>
          <w:szCs w:val="28"/>
        </w:rPr>
        <w:t>5</w:t>
      </w:r>
      <w:r w:rsidRPr="002E1D9A">
        <w:rPr>
          <w:sz w:val="28"/>
          <w:szCs w:val="28"/>
        </w:rPr>
        <w:t xml:space="preserve">. Предоставление несовершеннолетним детям в возрасте от 7 до 14 лет льготных путевок в детские оздоровительные лагеря и санатории. </w:t>
      </w:r>
    </w:p>
    <w:p w:rsidR="00D9216A" w:rsidRDefault="002E1D9A" w:rsidP="00B31C56">
      <w:pPr>
        <w:widowControl w:val="0"/>
        <w:spacing w:line="360" w:lineRule="auto"/>
        <w:ind w:firstLine="709"/>
        <w:jc w:val="both"/>
        <w:rPr>
          <w:sz w:val="28"/>
          <w:szCs w:val="28"/>
        </w:rPr>
      </w:pPr>
      <w:r w:rsidRPr="002E1D9A">
        <w:rPr>
          <w:sz w:val="28"/>
          <w:szCs w:val="28"/>
        </w:rPr>
        <w:t>1.</w:t>
      </w:r>
      <w:r w:rsidR="00D9216A">
        <w:rPr>
          <w:sz w:val="28"/>
          <w:szCs w:val="28"/>
        </w:rPr>
        <w:t>6</w:t>
      </w:r>
      <w:r w:rsidRPr="002E1D9A">
        <w:rPr>
          <w:sz w:val="28"/>
          <w:szCs w:val="28"/>
        </w:rPr>
        <w:t>. Преимущественное предоставление права перевода детей в другие, наиболее приближенные к месту жительства семей образовательные организации</w:t>
      </w:r>
      <w:r w:rsidR="00D9216A" w:rsidRPr="00D9216A">
        <w:rPr>
          <w:sz w:val="28"/>
          <w:szCs w:val="28"/>
        </w:rPr>
        <w:t xml:space="preserve"> </w:t>
      </w:r>
      <w:r w:rsidR="00D9216A">
        <w:rPr>
          <w:sz w:val="28"/>
          <w:szCs w:val="28"/>
        </w:rPr>
        <w:t>Лукояновского муниципального округа Нижегородской области</w:t>
      </w:r>
      <w:r w:rsidRPr="002E1D9A">
        <w:rPr>
          <w:sz w:val="28"/>
          <w:szCs w:val="28"/>
        </w:rPr>
        <w:t xml:space="preserve">, реализующие образовательную программу дошкольного образования. </w:t>
      </w:r>
    </w:p>
    <w:p w:rsidR="00D9216A" w:rsidRDefault="002E1D9A" w:rsidP="00B31C56">
      <w:pPr>
        <w:widowControl w:val="0"/>
        <w:spacing w:line="360" w:lineRule="auto"/>
        <w:ind w:firstLine="709"/>
        <w:jc w:val="both"/>
        <w:rPr>
          <w:sz w:val="28"/>
          <w:szCs w:val="28"/>
        </w:rPr>
      </w:pPr>
      <w:r w:rsidRPr="002E1D9A">
        <w:rPr>
          <w:sz w:val="28"/>
          <w:szCs w:val="28"/>
        </w:rPr>
        <w:t>1.</w:t>
      </w:r>
      <w:r w:rsidR="00D9216A">
        <w:rPr>
          <w:sz w:val="28"/>
          <w:szCs w:val="28"/>
        </w:rPr>
        <w:t>7</w:t>
      </w:r>
      <w:r w:rsidRPr="002E1D9A">
        <w:rPr>
          <w:sz w:val="28"/>
          <w:szCs w:val="28"/>
        </w:rPr>
        <w:t>. Преимущественное предоставление права перевода детей в наиболее приближенные к месту жительства семей образовательные организации</w:t>
      </w:r>
      <w:r w:rsidR="00D9216A">
        <w:rPr>
          <w:sz w:val="28"/>
          <w:szCs w:val="28"/>
        </w:rPr>
        <w:t xml:space="preserve"> Лукояновского муниципального округа Нижегородской области</w:t>
      </w:r>
      <w:r w:rsidRPr="002E1D9A">
        <w:rPr>
          <w:sz w:val="28"/>
          <w:szCs w:val="28"/>
        </w:rPr>
        <w:t xml:space="preserve">, реализующие образовательные программы начального общего, основного общего и среднего общего образования. </w:t>
      </w:r>
    </w:p>
    <w:p w:rsidR="004A7615" w:rsidRPr="002E1D9A" w:rsidRDefault="00280779" w:rsidP="004A7615">
      <w:pPr>
        <w:pStyle w:val="western"/>
        <w:shd w:val="clear" w:color="auto" w:fill="FFFFFF"/>
        <w:spacing w:before="0" w:beforeAutospacing="0" w:after="0" w:line="360" w:lineRule="auto"/>
        <w:ind w:firstLine="709"/>
        <w:jc w:val="both"/>
        <w:rPr>
          <w:sz w:val="28"/>
          <w:szCs w:val="28"/>
        </w:rPr>
      </w:pPr>
      <w:r>
        <w:rPr>
          <w:sz w:val="28"/>
          <w:szCs w:val="28"/>
        </w:rPr>
        <w:lastRenderedPageBreak/>
        <w:t>2</w:t>
      </w:r>
      <w:r w:rsidR="004A7615" w:rsidRPr="002E1D9A">
        <w:rPr>
          <w:sz w:val="28"/>
          <w:szCs w:val="28"/>
        </w:rPr>
        <w:t>.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 в информационно-телекоммуникационной сети «Интернет».</w:t>
      </w:r>
    </w:p>
    <w:p w:rsidR="00614039" w:rsidRPr="002E1D9A" w:rsidRDefault="00280779" w:rsidP="004A7615">
      <w:pPr>
        <w:tabs>
          <w:tab w:val="left" w:pos="1276"/>
        </w:tabs>
        <w:spacing w:line="360" w:lineRule="auto"/>
        <w:ind w:firstLine="709"/>
        <w:jc w:val="both"/>
        <w:rPr>
          <w:sz w:val="28"/>
          <w:szCs w:val="28"/>
        </w:rPr>
      </w:pPr>
      <w:r>
        <w:rPr>
          <w:sz w:val="28"/>
          <w:szCs w:val="28"/>
        </w:rPr>
        <w:t>3</w:t>
      </w:r>
      <w:r w:rsidR="0087780F" w:rsidRPr="002E1D9A">
        <w:rPr>
          <w:sz w:val="28"/>
          <w:szCs w:val="28"/>
        </w:rPr>
        <w:t xml:space="preserve">.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w:t>
      </w:r>
      <w:r w:rsidR="00B04BED" w:rsidRPr="002E1D9A">
        <w:rPr>
          <w:sz w:val="28"/>
          <w:szCs w:val="28"/>
        </w:rPr>
        <w:t>Н.Г.</w:t>
      </w:r>
      <w:r w:rsidR="00043A92">
        <w:rPr>
          <w:sz w:val="28"/>
          <w:szCs w:val="28"/>
        </w:rPr>
        <w:t xml:space="preserve"> </w:t>
      </w:r>
      <w:r w:rsidR="00B04BED" w:rsidRPr="002E1D9A">
        <w:rPr>
          <w:sz w:val="28"/>
          <w:szCs w:val="28"/>
        </w:rPr>
        <w:t>Кулеву</w:t>
      </w:r>
      <w:r w:rsidR="0087780F" w:rsidRPr="002E1D9A">
        <w:rPr>
          <w:sz w:val="28"/>
          <w:szCs w:val="28"/>
        </w:rPr>
        <w:t>.</w:t>
      </w:r>
    </w:p>
    <w:p w:rsidR="00DD6978" w:rsidRPr="002E1D9A" w:rsidRDefault="00DD6978" w:rsidP="00043A92">
      <w:pPr>
        <w:tabs>
          <w:tab w:val="left" w:pos="1276"/>
        </w:tabs>
        <w:ind w:firstLine="709"/>
        <w:jc w:val="both"/>
        <w:rPr>
          <w:sz w:val="28"/>
          <w:szCs w:val="28"/>
        </w:rPr>
      </w:pPr>
    </w:p>
    <w:p w:rsidR="00DD6978" w:rsidRPr="002E1D9A" w:rsidRDefault="00DD6978" w:rsidP="00043A92">
      <w:pPr>
        <w:tabs>
          <w:tab w:val="left" w:pos="1276"/>
        </w:tabs>
        <w:ind w:firstLine="709"/>
        <w:jc w:val="both"/>
        <w:rPr>
          <w:sz w:val="28"/>
          <w:szCs w:val="28"/>
        </w:rPr>
      </w:pPr>
    </w:p>
    <w:p w:rsidR="00DD6978" w:rsidRPr="002E1D9A" w:rsidRDefault="00DD6978" w:rsidP="00043A92">
      <w:pPr>
        <w:tabs>
          <w:tab w:val="left" w:pos="1276"/>
        </w:tabs>
        <w:ind w:firstLine="709"/>
        <w:jc w:val="both"/>
        <w:rPr>
          <w:sz w:val="28"/>
          <w:szCs w:val="28"/>
        </w:rPr>
      </w:pPr>
    </w:p>
    <w:tbl>
      <w:tblPr>
        <w:tblW w:w="5000" w:type="pct"/>
        <w:tblLook w:val="01E0" w:firstRow="1" w:lastRow="1" w:firstColumn="1" w:lastColumn="1" w:noHBand="0" w:noVBand="0"/>
      </w:tblPr>
      <w:tblGrid>
        <w:gridCol w:w="5015"/>
        <w:gridCol w:w="2792"/>
        <w:gridCol w:w="2115"/>
      </w:tblGrid>
      <w:tr w:rsidR="00614039" w:rsidRPr="002E1D9A" w:rsidTr="00BA407F">
        <w:tc>
          <w:tcPr>
            <w:tcW w:w="2527" w:type="pct"/>
            <w:shd w:val="clear" w:color="auto" w:fill="auto"/>
          </w:tcPr>
          <w:p w:rsidR="00614039" w:rsidRPr="002E1D9A" w:rsidRDefault="00B04BED" w:rsidP="00B04BED">
            <w:pPr>
              <w:rPr>
                <w:sz w:val="28"/>
                <w:szCs w:val="28"/>
              </w:rPr>
            </w:pPr>
            <w:r w:rsidRPr="002E1D9A">
              <w:rPr>
                <w:sz w:val="28"/>
                <w:szCs w:val="28"/>
              </w:rPr>
              <w:t>Глава</w:t>
            </w:r>
            <w:r w:rsidR="0087780F" w:rsidRPr="002E1D9A">
              <w:rPr>
                <w:sz w:val="28"/>
                <w:szCs w:val="28"/>
              </w:rPr>
              <w:t xml:space="preserve"> </w:t>
            </w:r>
            <w:r w:rsidR="00043A92">
              <w:rPr>
                <w:sz w:val="28"/>
                <w:szCs w:val="28"/>
              </w:rPr>
              <w:t>местного самоуправления</w:t>
            </w:r>
          </w:p>
        </w:tc>
        <w:tc>
          <w:tcPr>
            <w:tcW w:w="1407" w:type="pct"/>
            <w:shd w:val="clear" w:color="auto" w:fill="auto"/>
          </w:tcPr>
          <w:p w:rsidR="00614039" w:rsidRPr="002E1D9A" w:rsidRDefault="00614039" w:rsidP="00137559">
            <w:pPr>
              <w:ind w:right="-1"/>
              <w:jc w:val="both"/>
              <w:rPr>
                <w:sz w:val="28"/>
                <w:szCs w:val="28"/>
              </w:rPr>
            </w:pPr>
          </w:p>
        </w:tc>
        <w:tc>
          <w:tcPr>
            <w:tcW w:w="1066" w:type="pct"/>
            <w:shd w:val="clear" w:color="auto" w:fill="auto"/>
          </w:tcPr>
          <w:p w:rsidR="00614039" w:rsidRPr="002E1D9A" w:rsidRDefault="0087780F" w:rsidP="00BA407F">
            <w:pPr>
              <w:ind w:right="-1"/>
              <w:jc w:val="right"/>
              <w:rPr>
                <w:sz w:val="28"/>
                <w:szCs w:val="28"/>
              </w:rPr>
            </w:pPr>
            <w:r w:rsidRPr="002E1D9A">
              <w:rPr>
                <w:sz w:val="28"/>
                <w:szCs w:val="28"/>
              </w:rPr>
              <w:t>И.Г. Синцов</w:t>
            </w:r>
          </w:p>
        </w:tc>
      </w:tr>
    </w:tbl>
    <w:p w:rsidR="00791355" w:rsidRDefault="00791355" w:rsidP="009B2FF5">
      <w:pPr>
        <w:ind w:right="-1"/>
        <w:jc w:val="both"/>
        <w:rPr>
          <w:sz w:val="25"/>
        </w:rPr>
      </w:pPr>
      <w:bookmarkStart w:id="0" w:name="_GoBack"/>
      <w:bookmarkEnd w:id="0"/>
    </w:p>
    <w:sectPr w:rsidR="00791355" w:rsidSect="009B2FF5">
      <w:pgSz w:w="11910" w:h="16840"/>
      <w:pgMar w:top="1135" w:right="570" w:bottom="993" w:left="1418" w:header="0" w:footer="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A2A" w:rsidRDefault="00761A2A">
      <w:r>
        <w:separator/>
      </w:r>
    </w:p>
  </w:endnote>
  <w:endnote w:type="continuationSeparator" w:id="0">
    <w:p w:rsidR="00761A2A" w:rsidRDefault="0076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A2A" w:rsidRDefault="00761A2A">
      <w:r>
        <w:separator/>
      </w:r>
    </w:p>
  </w:footnote>
  <w:footnote w:type="continuationSeparator" w:id="0">
    <w:p w:rsidR="00761A2A" w:rsidRDefault="0076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F5E86"/>
    <w:multiLevelType w:val="hybridMultilevel"/>
    <w:tmpl w:val="9940AB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AB"/>
    <w:rsid w:val="0000157E"/>
    <w:rsid w:val="00001BAC"/>
    <w:rsid w:val="00003E8F"/>
    <w:rsid w:val="00005192"/>
    <w:rsid w:val="000062E0"/>
    <w:rsid w:val="0000651A"/>
    <w:rsid w:val="00010856"/>
    <w:rsid w:val="00011EA9"/>
    <w:rsid w:val="00012639"/>
    <w:rsid w:val="00014301"/>
    <w:rsid w:val="0001709C"/>
    <w:rsid w:val="000203FA"/>
    <w:rsid w:val="000224A3"/>
    <w:rsid w:val="00025B90"/>
    <w:rsid w:val="00026209"/>
    <w:rsid w:val="000321AC"/>
    <w:rsid w:val="00033CD3"/>
    <w:rsid w:val="00034AA5"/>
    <w:rsid w:val="00041DC3"/>
    <w:rsid w:val="0004214F"/>
    <w:rsid w:val="00043A92"/>
    <w:rsid w:val="000442CB"/>
    <w:rsid w:val="000474F1"/>
    <w:rsid w:val="00052A72"/>
    <w:rsid w:val="00053CA7"/>
    <w:rsid w:val="00057D6F"/>
    <w:rsid w:val="000636A7"/>
    <w:rsid w:val="00067DAE"/>
    <w:rsid w:val="0007269D"/>
    <w:rsid w:val="00073EAC"/>
    <w:rsid w:val="00074BC7"/>
    <w:rsid w:val="000900B9"/>
    <w:rsid w:val="0009102F"/>
    <w:rsid w:val="000914CD"/>
    <w:rsid w:val="000A016B"/>
    <w:rsid w:val="000A3D8E"/>
    <w:rsid w:val="000A4E15"/>
    <w:rsid w:val="000A6BB8"/>
    <w:rsid w:val="000B2070"/>
    <w:rsid w:val="000B2434"/>
    <w:rsid w:val="000C11F2"/>
    <w:rsid w:val="000C2988"/>
    <w:rsid w:val="000C464A"/>
    <w:rsid w:val="000C5D47"/>
    <w:rsid w:val="000C7C1A"/>
    <w:rsid w:val="000D1ABD"/>
    <w:rsid w:val="000D21F8"/>
    <w:rsid w:val="000D419F"/>
    <w:rsid w:val="000D6019"/>
    <w:rsid w:val="000E0A2E"/>
    <w:rsid w:val="000E0EEC"/>
    <w:rsid w:val="000E568A"/>
    <w:rsid w:val="000E6857"/>
    <w:rsid w:val="000F08CB"/>
    <w:rsid w:val="000F1C64"/>
    <w:rsid w:val="000F3455"/>
    <w:rsid w:val="000F514B"/>
    <w:rsid w:val="000F690C"/>
    <w:rsid w:val="000F6C79"/>
    <w:rsid w:val="0010080E"/>
    <w:rsid w:val="00101F0B"/>
    <w:rsid w:val="00102969"/>
    <w:rsid w:val="00103928"/>
    <w:rsid w:val="00105132"/>
    <w:rsid w:val="00106780"/>
    <w:rsid w:val="001171D8"/>
    <w:rsid w:val="00117EA0"/>
    <w:rsid w:val="00122332"/>
    <w:rsid w:val="00122A31"/>
    <w:rsid w:val="00123078"/>
    <w:rsid w:val="001247F4"/>
    <w:rsid w:val="001258E2"/>
    <w:rsid w:val="00130AAA"/>
    <w:rsid w:val="0013104F"/>
    <w:rsid w:val="001325A4"/>
    <w:rsid w:val="00135C31"/>
    <w:rsid w:val="00137559"/>
    <w:rsid w:val="0014054F"/>
    <w:rsid w:val="00140A2E"/>
    <w:rsid w:val="00140DDF"/>
    <w:rsid w:val="001419E6"/>
    <w:rsid w:val="0014456F"/>
    <w:rsid w:val="00145F1F"/>
    <w:rsid w:val="00146F79"/>
    <w:rsid w:val="00147B30"/>
    <w:rsid w:val="00153512"/>
    <w:rsid w:val="001555EB"/>
    <w:rsid w:val="001603FC"/>
    <w:rsid w:val="001625F7"/>
    <w:rsid w:val="001630BE"/>
    <w:rsid w:val="00163F2D"/>
    <w:rsid w:val="00166FD1"/>
    <w:rsid w:val="00167BF7"/>
    <w:rsid w:val="00173779"/>
    <w:rsid w:val="00173EE0"/>
    <w:rsid w:val="0017407D"/>
    <w:rsid w:val="0018325B"/>
    <w:rsid w:val="00191FE9"/>
    <w:rsid w:val="00192211"/>
    <w:rsid w:val="001948DC"/>
    <w:rsid w:val="001A2D89"/>
    <w:rsid w:val="001A3E77"/>
    <w:rsid w:val="001A446B"/>
    <w:rsid w:val="001A547C"/>
    <w:rsid w:val="001A66CA"/>
    <w:rsid w:val="001B1E0C"/>
    <w:rsid w:val="001B6617"/>
    <w:rsid w:val="001C0740"/>
    <w:rsid w:val="001C614B"/>
    <w:rsid w:val="001C629F"/>
    <w:rsid w:val="001C73FC"/>
    <w:rsid w:val="001D20D3"/>
    <w:rsid w:val="001D2D6A"/>
    <w:rsid w:val="001D678C"/>
    <w:rsid w:val="001D6971"/>
    <w:rsid w:val="001E0CC3"/>
    <w:rsid w:val="001E1612"/>
    <w:rsid w:val="001E36C5"/>
    <w:rsid w:val="001F3A24"/>
    <w:rsid w:val="002019F5"/>
    <w:rsid w:val="00202158"/>
    <w:rsid w:val="00202307"/>
    <w:rsid w:val="00203D1B"/>
    <w:rsid w:val="00204B63"/>
    <w:rsid w:val="00204F18"/>
    <w:rsid w:val="0020518D"/>
    <w:rsid w:val="002060E0"/>
    <w:rsid w:val="00210079"/>
    <w:rsid w:val="00211AE1"/>
    <w:rsid w:val="00212D61"/>
    <w:rsid w:val="0022135F"/>
    <w:rsid w:val="00221784"/>
    <w:rsid w:val="00222D54"/>
    <w:rsid w:val="00226D0C"/>
    <w:rsid w:val="002344C2"/>
    <w:rsid w:val="002373C4"/>
    <w:rsid w:val="00237EA5"/>
    <w:rsid w:val="002433D9"/>
    <w:rsid w:val="0024514F"/>
    <w:rsid w:val="00252EC6"/>
    <w:rsid w:val="00252F03"/>
    <w:rsid w:val="0025340A"/>
    <w:rsid w:val="002552A6"/>
    <w:rsid w:val="00261C39"/>
    <w:rsid w:val="00261E6C"/>
    <w:rsid w:val="00263347"/>
    <w:rsid w:val="00266BAD"/>
    <w:rsid w:val="00267342"/>
    <w:rsid w:val="00267A8C"/>
    <w:rsid w:val="0027135F"/>
    <w:rsid w:val="002744BC"/>
    <w:rsid w:val="00274C2F"/>
    <w:rsid w:val="00275AF0"/>
    <w:rsid w:val="00275DBA"/>
    <w:rsid w:val="00280779"/>
    <w:rsid w:val="00283707"/>
    <w:rsid w:val="00285488"/>
    <w:rsid w:val="00285F4F"/>
    <w:rsid w:val="00287774"/>
    <w:rsid w:val="0029018B"/>
    <w:rsid w:val="00290246"/>
    <w:rsid w:val="002902B1"/>
    <w:rsid w:val="002912BB"/>
    <w:rsid w:val="002930D3"/>
    <w:rsid w:val="00294B56"/>
    <w:rsid w:val="002954A5"/>
    <w:rsid w:val="002A1638"/>
    <w:rsid w:val="002A5421"/>
    <w:rsid w:val="002A5AD9"/>
    <w:rsid w:val="002A69C8"/>
    <w:rsid w:val="002B124A"/>
    <w:rsid w:val="002B1B3D"/>
    <w:rsid w:val="002C0513"/>
    <w:rsid w:val="002C08A9"/>
    <w:rsid w:val="002C11B0"/>
    <w:rsid w:val="002C2BC6"/>
    <w:rsid w:val="002D07CB"/>
    <w:rsid w:val="002D1299"/>
    <w:rsid w:val="002D2040"/>
    <w:rsid w:val="002D37CA"/>
    <w:rsid w:val="002D4BCF"/>
    <w:rsid w:val="002D4E1E"/>
    <w:rsid w:val="002D5E66"/>
    <w:rsid w:val="002D7410"/>
    <w:rsid w:val="002E1D9A"/>
    <w:rsid w:val="002E2372"/>
    <w:rsid w:val="002E40DB"/>
    <w:rsid w:val="002E43A3"/>
    <w:rsid w:val="002F0728"/>
    <w:rsid w:val="002F4E96"/>
    <w:rsid w:val="003066B1"/>
    <w:rsid w:val="0030735D"/>
    <w:rsid w:val="00307AD2"/>
    <w:rsid w:val="003114A6"/>
    <w:rsid w:val="00311903"/>
    <w:rsid w:val="00311BEC"/>
    <w:rsid w:val="00313351"/>
    <w:rsid w:val="003133B3"/>
    <w:rsid w:val="0031461A"/>
    <w:rsid w:val="003159D1"/>
    <w:rsid w:val="00316B30"/>
    <w:rsid w:val="00326198"/>
    <w:rsid w:val="00326544"/>
    <w:rsid w:val="0032688C"/>
    <w:rsid w:val="00327475"/>
    <w:rsid w:val="0033308D"/>
    <w:rsid w:val="00335DD4"/>
    <w:rsid w:val="0034182C"/>
    <w:rsid w:val="00341E8F"/>
    <w:rsid w:val="00343E6A"/>
    <w:rsid w:val="00345CCC"/>
    <w:rsid w:val="00346FC0"/>
    <w:rsid w:val="00347317"/>
    <w:rsid w:val="0034764C"/>
    <w:rsid w:val="00356728"/>
    <w:rsid w:val="00364D66"/>
    <w:rsid w:val="003709D3"/>
    <w:rsid w:val="00371254"/>
    <w:rsid w:val="00371B66"/>
    <w:rsid w:val="003831DC"/>
    <w:rsid w:val="00384AA6"/>
    <w:rsid w:val="00386033"/>
    <w:rsid w:val="0039056D"/>
    <w:rsid w:val="00391126"/>
    <w:rsid w:val="00396678"/>
    <w:rsid w:val="003A22D8"/>
    <w:rsid w:val="003A36A7"/>
    <w:rsid w:val="003A4B71"/>
    <w:rsid w:val="003A6124"/>
    <w:rsid w:val="003A7D03"/>
    <w:rsid w:val="003B55AC"/>
    <w:rsid w:val="003B5DB3"/>
    <w:rsid w:val="003B7108"/>
    <w:rsid w:val="003C0BA4"/>
    <w:rsid w:val="003C10DB"/>
    <w:rsid w:val="003C11C9"/>
    <w:rsid w:val="003C3E70"/>
    <w:rsid w:val="003C6B95"/>
    <w:rsid w:val="003D059E"/>
    <w:rsid w:val="003D0AD9"/>
    <w:rsid w:val="003D0D8C"/>
    <w:rsid w:val="003D0E1F"/>
    <w:rsid w:val="003D206C"/>
    <w:rsid w:val="003E3BB6"/>
    <w:rsid w:val="003E46D7"/>
    <w:rsid w:val="003E75C4"/>
    <w:rsid w:val="003F18F2"/>
    <w:rsid w:val="003F21AC"/>
    <w:rsid w:val="0040472E"/>
    <w:rsid w:val="004054E1"/>
    <w:rsid w:val="004074AE"/>
    <w:rsid w:val="00407E89"/>
    <w:rsid w:val="00414EED"/>
    <w:rsid w:val="00417870"/>
    <w:rsid w:val="00422214"/>
    <w:rsid w:val="00424E37"/>
    <w:rsid w:val="00425F98"/>
    <w:rsid w:val="004273F9"/>
    <w:rsid w:val="00427917"/>
    <w:rsid w:val="00431174"/>
    <w:rsid w:val="004313A1"/>
    <w:rsid w:val="004343BA"/>
    <w:rsid w:val="00434DCF"/>
    <w:rsid w:val="0043550D"/>
    <w:rsid w:val="00443A7C"/>
    <w:rsid w:val="00445173"/>
    <w:rsid w:val="004477AB"/>
    <w:rsid w:val="00450698"/>
    <w:rsid w:val="00450DAD"/>
    <w:rsid w:val="00451074"/>
    <w:rsid w:val="004512A9"/>
    <w:rsid w:val="0045175E"/>
    <w:rsid w:val="00453EC8"/>
    <w:rsid w:val="00454A26"/>
    <w:rsid w:val="004568A7"/>
    <w:rsid w:val="00457029"/>
    <w:rsid w:val="004657EE"/>
    <w:rsid w:val="00474F6E"/>
    <w:rsid w:val="00477126"/>
    <w:rsid w:val="00481ED5"/>
    <w:rsid w:val="00482DAD"/>
    <w:rsid w:val="00484C79"/>
    <w:rsid w:val="00486463"/>
    <w:rsid w:val="00490D7A"/>
    <w:rsid w:val="004912BD"/>
    <w:rsid w:val="00491FC2"/>
    <w:rsid w:val="00495CDF"/>
    <w:rsid w:val="00495F7D"/>
    <w:rsid w:val="004A2359"/>
    <w:rsid w:val="004A7615"/>
    <w:rsid w:val="004A76C9"/>
    <w:rsid w:val="004A774A"/>
    <w:rsid w:val="004B592F"/>
    <w:rsid w:val="004C0D09"/>
    <w:rsid w:val="004C10B8"/>
    <w:rsid w:val="004C20F0"/>
    <w:rsid w:val="004C22FF"/>
    <w:rsid w:val="004C33A8"/>
    <w:rsid w:val="004C3C4A"/>
    <w:rsid w:val="004C3C5A"/>
    <w:rsid w:val="004C5194"/>
    <w:rsid w:val="004C5A49"/>
    <w:rsid w:val="004C712D"/>
    <w:rsid w:val="004D1258"/>
    <w:rsid w:val="004D47C8"/>
    <w:rsid w:val="004E53DA"/>
    <w:rsid w:val="004E6C13"/>
    <w:rsid w:val="004E7B98"/>
    <w:rsid w:val="004F4E26"/>
    <w:rsid w:val="004F68EE"/>
    <w:rsid w:val="005046EE"/>
    <w:rsid w:val="0051144D"/>
    <w:rsid w:val="00512040"/>
    <w:rsid w:val="00514F45"/>
    <w:rsid w:val="00515884"/>
    <w:rsid w:val="00520D59"/>
    <w:rsid w:val="00520E02"/>
    <w:rsid w:val="00527FC1"/>
    <w:rsid w:val="00530067"/>
    <w:rsid w:val="005300F3"/>
    <w:rsid w:val="00533A8E"/>
    <w:rsid w:val="005341FE"/>
    <w:rsid w:val="00535C29"/>
    <w:rsid w:val="005365F7"/>
    <w:rsid w:val="00536B59"/>
    <w:rsid w:val="00536C6F"/>
    <w:rsid w:val="00545228"/>
    <w:rsid w:val="005455CB"/>
    <w:rsid w:val="00545CF3"/>
    <w:rsid w:val="00546BC5"/>
    <w:rsid w:val="00547015"/>
    <w:rsid w:val="00547C59"/>
    <w:rsid w:val="00551E96"/>
    <w:rsid w:val="00552ED3"/>
    <w:rsid w:val="00555A8D"/>
    <w:rsid w:val="005579E2"/>
    <w:rsid w:val="00561824"/>
    <w:rsid w:val="00572B78"/>
    <w:rsid w:val="005733D1"/>
    <w:rsid w:val="00575A22"/>
    <w:rsid w:val="0058211E"/>
    <w:rsid w:val="00584E5E"/>
    <w:rsid w:val="00584FFB"/>
    <w:rsid w:val="005912CE"/>
    <w:rsid w:val="00591B72"/>
    <w:rsid w:val="00597B1B"/>
    <w:rsid w:val="005A3097"/>
    <w:rsid w:val="005A5FAD"/>
    <w:rsid w:val="005B2097"/>
    <w:rsid w:val="005B3222"/>
    <w:rsid w:val="005B39DB"/>
    <w:rsid w:val="005B508E"/>
    <w:rsid w:val="005C12AE"/>
    <w:rsid w:val="005C3F13"/>
    <w:rsid w:val="005C54D0"/>
    <w:rsid w:val="005C7E47"/>
    <w:rsid w:val="005D18CE"/>
    <w:rsid w:val="005D44FE"/>
    <w:rsid w:val="005D588B"/>
    <w:rsid w:val="005D7DF0"/>
    <w:rsid w:val="005E17D5"/>
    <w:rsid w:val="005E4CF9"/>
    <w:rsid w:val="005F3414"/>
    <w:rsid w:val="005F5CFF"/>
    <w:rsid w:val="005F6DDA"/>
    <w:rsid w:val="0061144B"/>
    <w:rsid w:val="0061327B"/>
    <w:rsid w:val="00614039"/>
    <w:rsid w:val="006179E8"/>
    <w:rsid w:val="00620EC1"/>
    <w:rsid w:val="006211E1"/>
    <w:rsid w:val="00625167"/>
    <w:rsid w:val="00633859"/>
    <w:rsid w:val="00635D6F"/>
    <w:rsid w:val="00642214"/>
    <w:rsid w:val="00647370"/>
    <w:rsid w:val="0065008F"/>
    <w:rsid w:val="00660D39"/>
    <w:rsid w:val="00660DFE"/>
    <w:rsid w:val="006625C7"/>
    <w:rsid w:val="00663243"/>
    <w:rsid w:val="00665CDB"/>
    <w:rsid w:val="0066653F"/>
    <w:rsid w:val="00667257"/>
    <w:rsid w:val="006707EE"/>
    <w:rsid w:val="00675FFE"/>
    <w:rsid w:val="00683553"/>
    <w:rsid w:val="00683D7A"/>
    <w:rsid w:val="00692BEB"/>
    <w:rsid w:val="00696518"/>
    <w:rsid w:val="006974FA"/>
    <w:rsid w:val="00697E5C"/>
    <w:rsid w:val="006A57E8"/>
    <w:rsid w:val="006A5DA3"/>
    <w:rsid w:val="006A6971"/>
    <w:rsid w:val="006A7DB3"/>
    <w:rsid w:val="006A7EB3"/>
    <w:rsid w:val="006B5F6F"/>
    <w:rsid w:val="006C11F3"/>
    <w:rsid w:val="006C163F"/>
    <w:rsid w:val="006C1B79"/>
    <w:rsid w:val="006C1D60"/>
    <w:rsid w:val="006C5D1E"/>
    <w:rsid w:val="006C6A74"/>
    <w:rsid w:val="006D1F0A"/>
    <w:rsid w:val="006D2AC0"/>
    <w:rsid w:val="006D2FAB"/>
    <w:rsid w:val="006D3F88"/>
    <w:rsid w:val="006D4E5B"/>
    <w:rsid w:val="006D6F6B"/>
    <w:rsid w:val="006D7531"/>
    <w:rsid w:val="006E5AD5"/>
    <w:rsid w:val="006E5CA3"/>
    <w:rsid w:val="006E6C31"/>
    <w:rsid w:val="006E6EEA"/>
    <w:rsid w:val="006F013B"/>
    <w:rsid w:val="006F1952"/>
    <w:rsid w:val="006F32AA"/>
    <w:rsid w:val="006F397F"/>
    <w:rsid w:val="006F6E9E"/>
    <w:rsid w:val="007004D8"/>
    <w:rsid w:val="00702ED0"/>
    <w:rsid w:val="007044F0"/>
    <w:rsid w:val="007055D3"/>
    <w:rsid w:val="007067BE"/>
    <w:rsid w:val="00717675"/>
    <w:rsid w:val="00720516"/>
    <w:rsid w:val="00721AF9"/>
    <w:rsid w:val="007261FF"/>
    <w:rsid w:val="007264FC"/>
    <w:rsid w:val="00730362"/>
    <w:rsid w:val="00732248"/>
    <w:rsid w:val="00735ADB"/>
    <w:rsid w:val="00735D7D"/>
    <w:rsid w:val="00740241"/>
    <w:rsid w:val="007500C0"/>
    <w:rsid w:val="007520AC"/>
    <w:rsid w:val="00753B58"/>
    <w:rsid w:val="00755F16"/>
    <w:rsid w:val="007563AE"/>
    <w:rsid w:val="0076087A"/>
    <w:rsid w:val="007609AD"/>
    <w:rsid w:val="00760F38"/>
    <w:rsid w:val="00761A2A"/>
    <w:rsid w:val="00765B0B"/>
    <w:rsid w:val="0077066C"/>
    <w:rsid w:val="00770A38"/>
    <w:rsid w:val="007723D9"/>
    <w:rsid w:val="00772C7C"/>
    <w:rsid w:val="00773B37"/>
    <w:rsid w:val="00774649"/>
    <w:rsid w:val="007777BD"/>
    <w:rsid w:val="00777FF5"/>
    <w:rsid w:val="00781DC1"/>
    <w:rsid w:val="00783744"/>
    <w:rsid w:val="00786417"/>
    <w:rsid w:val="00786B4E"/>
    <w:rsid w:val="00791355"/>
    <w:rsid w:val="00791600"/>
    <w:rsid w:val="00792DE4"/>
    <w:rsid w:val="00793FC8"/>
    <w:rsid w:val="007A131F"/>
    <w:rsid w:val="007A3F67"/>
    <w:rsid w:val="007A4312"/>
    <w:rsid w:val="007A4319"/>
    <w:rsid w:val="007A5F41"/>
    <w:rsid w:val="007A64B5"/>
    <w:rsid w:val="007A79DE"/>
    <w:rsid w:val="007A7C43"/>
    <w:rsid w:val="007B19B0"/>
    <w:rsid w:val="007B3281"/>
    <w:rsid w:val="007B397C"/>
    <w:rsid w:val="007B5559"/>
    <w:rsid w:val="007B6B66"/>
    <w:rsid w:val="007C140C"/>
    <w:rsid w:val="007C6190"/>
    <w:rsid w:val="007C6BBD"/>
    <w:rsid w:val="007D05F0"/>
    <w:rsid w:val="007D4E42"/>
    <w:rsid w:val="007D60C0"/>
    <w:rsid w:val="007D672B"/>
    <w:rsid w:val="007D74C9"/>
    <w:rsid w:val="007D7E54"/>
    <w:rsid w:val="007E003B"/>
    <w:rsid w:val="007E0616"/>
    <w:rsid w:val="007E1EBE"/>
    <w:rsid w:val="007E2252"/>
    <w:rsid w:val="007E6E0F"/>
    <w:rsid w:val="007E7D61"/>
    <w:rsid w:val="007F2AC9"/>
    <w:rsid w:val="007F3EDC"/>
    <w:rsid w:val="007F6465"/>
    <w:rsid w:val="007F69A1"/>
    <w:rsid w:val="007F7233"/>
    <w:rsid w:val="0080473D"/>
    <w:rsid w:val="00805202"/>
    <w:rsid w:val="008106FC"/>
    <w:rsid w:val="00811101"/>
    <w:rsid w:val="0081592A"/>
    <w:rsid w:val="00817A05"/>
    <w:rsid w:val="0082374B"/>
    <w:rsid w:val="00824D4B"/>
    <w:rsid w:val="00825122"/>
    <w:rsid w:val="008336E0"/>
    <w:rsid w:val="008347D9"/>
    <w:rsid w:val="00834A85"/>
    <w:rsid w:val="00843784"/>
    <w:rsid w:val="00854381"/>
    <w:rsid w:val="00855572"/>
    <w:rsid w:val="00855CD9"/>
    <w:rsid w:val="008573EF"/>
    <w:rsid w:val="008579E5"/>
    <w:rsid w:val="00862F19"/>
    <w:rsid w:val="00864004"/>
    <w:rsid w:val="00867BE5"/>
    <w:rsid w:val="0087089C"/>
    <w:rsid w:val="0087114F"/>
    <w:rsid w:val="00871A6A"/>
    <w:rsid w:val="00872761"/>
    <w:rsid w:val="00873DC0"/>
    <w:rsid w:val="0087679F"/>
    <w:rsid w:val="0087780F"/>
    <w:rsid w:val="00877AD4"/>
    <w:rsid w:val="00880B95"/>
    <w:rsid w:val="008854A8"/>
    <w:rsid w:val="008857E2"/>
    <w:rsid w:val="0089212A"/>
    <w:rsid w:val="008930A6"/>
    <w:rsid w:val="0089383A"/>
    <w:rsid w:val="00896E47"/>
    <w:rsid w:val="00897459"/>
    <w:rsid w:val="00897E3D"/>
    <w:rsid w:val="008A1B57"/>
    <w:rsid w:val="008A2088"/>
    <w:rsid w:val="008A764C"/>
    <w:rsid w:val="008B0D31"/>
    <w:rsid w:val="008B45D1"/>
    <w:rsid w:val="008B6FAB"/>
    <w:rsid w:val="008B7723"/>
    <w:rsid w:val="008B79ED"/>
    <w:rsid w:val="008C1BAA"/>
    <w:rsid w:val="008C2765"/>
    <w:rsid w:val="008C5655"/>
    <w:rsid w:val="008C6879"/>
    <w:rsid w:val="008D6978"/>
    <w:rsid w:val="008D76C7"/>
    <w:rsid w:val="008D7C93"/>
    <w:rsid w:val="008E068D"/>
    <w:rsid w:val="008E09CC"/>
    <w:rsid w:val="008E18C5"/>
    <w:rsid w:val="008E2848"/>
    <w:rsid w:val="008E2F20"/>
    <w:rsid w:val="008E3A0B"/>
    <w:rsid w:val="008E72FB"/>
    <w:rsid w:val="008F2E54"/>
    <w:rsid w:val="008F4129"/>
    <w:rsid w:val="008F6E47"/>
    <w:rsid w:val="00901363"/>
    <w:rsid w:val="00903B43"/>
    <w:rsid w:val="0090475A"/>
    <w:rsid w:val="00905951"/>
    <w:rsid w:val="009148B5"/>
    <w:rsid w:val="00932B34"/>
    <w:rsid w:val="00933954"/>
    <w:rsid w:val="0093441D"/>
    <w:rsid w:val="009344A7"/>
    <w:rsid w:val="00937EB0"/>
    <w:rsid w:val="00943663"/>
    <w:rsid w:val="00953118"/>
    <w:rsid w:val="0095380A"/>
    <w:rsid w:val="00954CAF"/>
    <w:rsid w:val="00956A4D"/>
    <w:rsid w:val="00956C2B"/>
    <w:rsid w:val="00957CE9"/>
    <w:rsid w:val="009604A1"/>
    <w:rsid w:val="009654D4"/>
    <w:rsid w:val="00965686"/>
    <w:rsid w:val="00971AF6"/>
    <w:rsid w:val="009724F0"/>
    <w:rsid w:val="009752E7"/>
    <w:rsid w:val="009854F2"/>
    <w:rsid w:val="009914E5"/>
    <w:rsid w:val="009916F3"/>
    <w:rsid w:val="0099722F"/>
    <w:rsid w:val="00997DF0"/>
    <w:rsid w:val="009A148C"/>
    <w:rsid w:val="009A2D39"/>
    <w:rsid w:val="009A3814"/>
    <w:rsid w:val="009A5A4E"/>
    <w:rsid w:val="009A5EC8"/>
    <w:rsid w:val="009B1223"/>
    <w:rsid w:val="009B27C2"/>
    <w:rsid w:val="009B2FF5"/>
    <w:rsid w:val="009B5DC6"/>
    <w:rsid w:val="009B6E2B"/>
    <w:rsid w:val="009C0E39"/>
    <w:rsid w:val="009C2D77"/>
    <w:rsid w:val="009C3A04"/>
    <w:rsid w:val="009C5671"/>
    <w:rsid w:val="009C646B"/>
    <w:rsid w:val="009C740D"/>
    <w:rsid w:val="009D08A4"/>
    <w:rsid w:val="009D2B5C"/>
    <w:rsid w:val="009D2C83"/>
    <w:rsid w:val="009D3BEC"/>
    <w:rsid w:val="009D452B"/>
    <w:rsid w:val="009D547F"/>
    <w:rsid w:val="009D5E37"/>
    <w:rsid w:val="009D78F5"/>
    <w:rsid w:val="009E0270"/>
    <w:rsid w:val="009E2108"/>
    <w:rsid w:val="009E2D56"/>
    <w:rsid w:val="009E3519"/>
    <w:rsid w:val="009E570F"/>
    <w:rsid w:val="009E6845"/>
    <w:rsid w:val="009E71F1"/>
    <w:rsid w:val="009E79C9"/>
    <w:rsid w:val="009E7A9C"/>
    <w:rsid w:val="009F3494"/>
    <w:rsid w:val="009F4E04"/>
    <w:rsid w:val="009F6B37"/>
    <w:rsid w:val="00A030F3"/>
    <w:rsid w:val="00A047EE"/>
    <w:rsid w:val="00A13332"/>
    <w:rsid w:val="00A17C07"/>
    <w:rsid w:val="00A201E9"/>
    <w:rsid w:val="00A2378F"/>
    <w:rsid w:val="00A26E13"/>
    <w:rsid w:val="00A3214D"/>
    <w:rsid w:val="00A44BC1"/>
    <w:rsid w:val="00A44E29"/>
    <w:rsid w:val="00A45B5C"/>
    <w:rsid w:val="00A45DE5"/>
    <w:rsid w:val="00A479CE"/>
    <w:rsid w:val="00A47B32"/>
    <w:rsid w:val="00A5024C"/>
    <w:rsid w:val="00A504AB"/>
    <w:rsid w:val="00A52943"/>
    <w:rsid w:val="00A54E95"/>
    <w:rsid w:val="00A54FB3"/>
    <w:rsid w:val="00A55E6F"/>
    <w:rsid w:val="00A55EA8"/>
    <w:rsid w:val="00A5672B"/>
    <w:rsid w:val="00A653DE"/>
    <w:rsid w:val="00A656A6"/>
    <w:rsid w:val="00A66AE3"/>
    <w:rsid w:val="00A66FE4"/>
    <w:rsid w:val="00A678F2"/>
    <w:rsid w:val="00A74324"/>
    <w:rsid w:val="00A9030A"/>
    <w:rsid w:val="00A904A6"/>
    <w:rsid w:val="00A965E6"/>
    <w:rsid w:val="00A97614"/>
    <w:rsid w:val="00A97E6D"/>
    <w:rsid w:val="00AA2651"/>
    <w:rsid w:val="00AA3859"/>
    <w:rsid w:val="00AA4095"/>
    <w:rsid w:val="00AA421B"/>
    <w:rsid w:val="00AA6FB5"/>
    <w:rsid w:val="00AB2F95"/>
    <w:rsid w:val="00AB4D62"/>
    <w:rsid w:val="00AB5677"/>
    <w:rsid w:val="00AB5E0D"/>
    <w:rsid w:val="00AC1ADB"/>
    <w:rsid w:val="00AC1D50"/>
    <w:rsid w:val="00AC487C"/>
    <w:rsid w:val="00AC5511"/>
    <w:rsid w:val="00AD1775"/>
    <w:rsid w:val="00AD18F7"/>
    <w:rsid w:val="00AD259F"/>
    <w:rsid w:val="00AD2FDE"/>
    <w:rsid w:val="00AD37F6"/>
    <w:rsid w:val="00AD41E8"/>
    <w:rsid w:val="00AF2BF9"/>
    <w:rsid w:val="00AF6904"/>
    <w:rsid w:val="00AF69DB"/>
    <w:rsid w:val="00B02A13"/>
    <w:rsid w:val="00B04AC0"/>
    <w:rsid w:val="00B04BED"/>
    <w:rsid w:val="00B1036D"/>
    <w:rsid w:val="00B1445B"/>
    <w:rsid w:val="00B16FA3"/>
    <w:rsid w:val="00B230BF"/>
    <w:rsid w:val="00B23C07"/>
    <w:rsid w:val="00B27CD2"/>
    <w:rsid w:val="00B31C56"/>
    <w:rsid w:val="00B3724D"/>
    <w:rsid w:val="00B41022"/>
    <w:rsid w:val="00B42E56"/>
    <w:rsid w:val="00B44457"/>
    <w:rsid w:val="00B4754B"/>
    <w:rsid w:val="00B52B88"/>
    <w:rsid w:val="00B531F5"/>
    <w:rsid w:val="00B5628E"/>
    <w:rsid w:val="00B566A4"/>
    <w:rsid w:val="00B57586"/>
    <w:rsid w:val="00B6014C"/>
    <w:rsid w:val="00B623CD"/>
    <w:rsid w:val="00B62FEC"/>
    <w:rsid w:val="00B65D6C"/>
    <w:rsid w:val="00B66B6A"/>
    <w:rsid w:val="00B6772A"/>
    <w:rsid w:val="00B70A0C"/>
    <w:rsid w:val="00B744CF"/>
    <w:rsid w:val="00B74927"/>
    <w:rsid w:val="00B74FF6"/>
    <w:rsid w:val="00B76253"/>
    <w:rsid w:val="00B80C5C"/>
    <w:rsid w:val="00B80F5B"/>
    <w:rsid w:val="00B835C8"/>
    <w:rsid w:val="00B90644"/>
    <w:rsid w:val="00B908E4"/>
    <w:rsid w:val="00B96C95"/>
    <w:rsid w:val="00B97139"/>
    <w:rsid w:val="00B975F4"/>
    <w:rsid w:val="00BA1B33"/>
    <w:rsid w:val="00BA407F"/>
    <w:rsid w:val="00BA4F49"/>
    <w:rsid w:val="00BA5C44"/>
    <w:rsid w:val="00BB0BA6"/>
    <w:rsid w:val="00BB1CF3"/>
    <w:rsid w:val="00BB44A9"/>
    <w:rsid w:val="00BB4E1E"/>
    <w:rsid w:val="00BB537B"/>
    <w:rsid w:val="00BB5A76"/>
    <w:rsid w:val="00BB69D1"/>
    <w:rsid w:val="00BB6EBF"/>
    <w:rsid w:val="00BC4B56"/>
    <w:rsid w:val="00BC7825"/>
    <w:rsid w:val="00BD05E1"/>
    <w:rsid w:val="00BD093D"/>
    <w:rsid w:val="00BD1BA8"/>
    <w:rsid w:val="00BD27E3"/>
    <w:rsid w:val="00BD3434"/>
    <w:rsid w:val="00BD6AA3"/>
    <w:rsid w:val="00BD76CA"/>
    <w:rsid w:val="00BE07CD"/>
    <w:rsid w:val="00BE502B"/>
    <w:rsid w:val="00BE5084"/>
    <w:rsid w:val="00BE59E5"/>
    <w:rsid w:val="00BF1077"/>
    <w:rsid w:val="00BF120E"/>
    <w:rsid w:val="00BF52E0"/>
    <w:rsid w:val="00BF6212"/>
    <w:rsid w:val="00BF7594"/>
    <w:rsid w:val="00BF7E49"/>
    <w:rsid w:val="00C0168E"/>
    <w:rsid w:val="00C124D3"/>
    <w:rsid w:val="00C12FA4"/>
    <w:rsid w:val="00C14532"/>
    <w:rsid w:val="00C14A74"/>
    <w:rsid w:val="00C214DE"/>
    <w:rsid w:val="00C21CFC"/>
    <w:rsid w:val="00C24C64"/>
    <w:rsid w:val="00C26A4E"/>
    <w:rsid w:val="00C27D6D"/>
    <w:rsid w:val="00C311DD"/>
    <w:rsid w:val="00C32ABE"/>
    <w:rsid w:val="00C32AFE"/>
    <w:rsid w:val="00C32E3C"/>
    <w:rsid w:val="00C40EFA"/>
    <w:rsid w:val="00C436FF"/>
    <w:rsid w:val="00C479DA"/>
    <w:rsid w:val="00C50155"/>
    <w:rsid w:val="00C51829"/>
    <w:rsid w:val="00C51924"/>
    <w:rsid w:val="00C54D8A"/>
    <w:rsid w:val="00C57DEF"/>
    <w:rsid w:val="00C61296"/>
    <w:rsid w:val="00C63F77"/>
    <w:rsid w:val="00C641FD"/>
    <w:rsid w:val="00C64F39"/>
    <w:rsid w:val="00C65B73"/>
    <w:rsid w:val="00C66285"/>
    <w:rsid w:val="00C666B6"/>
    <w:rsid w:val="00C70CB9"/>
    <w:rsid w:val="00C727EC"/>
    <w:rsid w:val="00C72DE4"/>
    <w:rsid w:val="00C75DF1"/>
    <w:rsid w:val="00C77BD5"/>
    <w:rsid w:val="00C810BB"/>
    <w:rsid w:val="00C83170"/>
    <w:rsid w:val="00C86892"/>
    <w:rsid w:val="00C90840"/>
    <w:rsid w:val="00C95AF6"/>
    <w:rsid w:val="00CA0001"/>
    <w:rsid w:val="00CA192F"/>
    <w:rsid w:val="00CA695D"/>
    <w:rsid w:val="00CA6E33"/>
    <w:rsid w:val="00CA7841"/>
    <w:rsid w:val="00CB1654"/>
    <w:rsid w:val="00CB286F"/>
    <w:rsid w:val="00CB32B8"/>
    <w:rsid w:val="00CB579B"/>
    <w:rsid w:val="00CC72C4"/>
    <w:rsid w:val="00CC7D34"/>
    <w:rsid w:val="00CD00A5"/>
    <w:rsid w:val="00CE1DC2"/>
    <w:rsid w:val="00CE2B55"/>
    <w:rsid w:val="00CE4CEF"/>
    <w:rsid w:val="00CF1A0C"/>
    <w:rsid w:val="00CF22E6"/>
    <w:rsid w:val="00D02878"/>
    <w:rsid w:val="00D0427A"/>
    <w:rsid w:val="00D04357"/>
    <w:rsid w:val="00D051D6"/>
    <w:rsid w:val="00D10C72"/>
    <w:rsid w:val="00D11E24"/>
    <w:rsid w:val="00D1200A"/>
    <w:rsid w:val="00D17090"/>
    <w:rsid w:val="00D17208"/>
    <w:rsid w:val="00D17B6D"/>
    <w:rsid w:val="00D20542"/>
    <w:rsid w:val="00D27FBD"/>
    <w:rsid w:val="00D316AD"/>
    <w:rsid w:val="00D34385"/>
    <w:rsid w:val="00D3499A"/>
    <w:rsid w:val="00D35CFD"/>
    <w:rsid w:val="00D444F3"/>
    <w:rsid w:val="00D445A2"/>
    <w:rsid w:val="00D44EB1"/>
    <w:rsid w:val="00D46862"/>
    <w:rsid w:val="00D4728D"/>
    <w:rsid w:val="00D545EE"/>
    <w:rsid w:val="00D60763"/>
    <w:rsid w:val="00D6413C"/>
    <w:rsid w:val="00D652C8"/>
    <w:rsid w:val="00D65E5A"/>
    <w:rsid w:val="00D71176"/>
    <w:rsid w:val="00D71825"/>
    <w:rsid w:val="00D72B9D"/>
    <w:rsid w:val="00D72DC6"/>
    <w:rsid w:val="00D77270"/>
    <w:rsid w:val="00D811D4"/>
    <w:rsid w:val="00D83173"/>
    <w:rsid w:val="00D84D42"/>
    <w:rsid w:val="00D853D3"/>
    <w:rsid w:val="00D90D3E"/>
    <w:rsid w:val="00D919BD"/>
    <w:rsid w:val="00D9216A"/>
    <w:rsid w:val="00D952D5"/>
    <w:rsid w:val="00D9719D"/>
    <w:rsid w:val="00D97866"/>
    <w:rsid w:val="00DA1D37"/>
    <w:rsid w:val="00DA7529"/>
    <w:rsid w:val="00DB0AE7"/>
    <w:rsid w:val="00DB0B3E"/>
    <w:rsid w:val="00DB1DEC"/>
    <w:rsid w:val="00DB2D23"/>
    <w:rsid w:val="00DB2D75"/>
    <w:rsid w:val="00DB551B"/>
    <w:rsid w:val="00DC326A"/>
    <w:rsid w:val="00DC7F1C"/>
    <w:rsid w:val="00DD3402"/>
    <w:rsid w:val="00DD5281"/>
    <w:rsid w:val="00DD6978"/>
    <w:rsid w:val="00DE046F"/>
    <w:rsid w:val="00DE1822"/>
    <w:rsid w:val="00DE4584"/>
    <w:rsid w:val="00DE47BC"/>
    <w:rsid w:val="00DE5D88"/>
    <w:rsid w:val="00DF07FA"/>
    <w:rsid w:val="00DF0825"/>
    <w:rsid w:val="00DF114E"/>
    <w:rsid w:val="00DF6A6E"/>
    <w:rsid w:val="00E036B2"/>
    <w:rsid w:val="00E05986"/>
    <w:rsid w:val="00E05A30"/>
    <w:rsid w:val="00E05EAA"/>
    <w:rsid w:val="00E07025"/>
    <w:rsid w:val="00E07103"/>
    <w:rsid w:val="00E102EB"/>
    <w:rsid w:val="00E131BB"/>
    <w:rsid w:val="00E13AE2"/>
    <w:rsid w:val="00E14B3C"/>
    <w:rsid w:val="00E154CF"/>
    <w:rsid w:val="00E15CDA"/>
    <w:rsid w:val="00E17584"/>
    <w:rsid w:val="00E2014D"/>
    <w:rsid w:val="00E22C44"/>
    <w:rsid w:val="00E3089D"/>
    <w:rsid w:val="00E31C47"/>
    <w:rsid w:val="00E331E8"/>
    <w:rsid w:val="00E354D9"/>
    <w:rsid w:val="00E414A1"/>
    <w:rsid w:val="00E41E8F"/>
    <w:rsid w:val="00E43117"/>
    <w:rsid w:val="00E455D9"/>
    <w:rsid w:val="00E468AD"/>
    <w:rsid w:val="00E53805"/>
    <w:rsid w:val="00E57A14"/>
    <w:rsid w:val="00E60536"/>
    <w:rsid w:val="00E655BC"/>
    <w:rsid w:val="00E658A0"/>
    <w:rsid w:val="00E72472"/>
    <w:rsid w:val="00E73451"/>
    <w:rsid w:val="00E751B9"/>
    <w:rsid w:val="00E776AD"/>
    <w:rsid w:val="00E82EEA"/>
    <w:rsid w:val="00E83F20"/>
    <w:rsid w:val="00E86614"/>
    <w:rsid w:val="00E90332"/>
    <w:rsid w:val="00E91F08"/>
    <w:rsid w:val="00E94DAB"/>
    <w:rsid w:val="00E9671B"/>
    <w:rsid w:val="00EA003A"/>
    <w:rsid w:val="00EA3DDB"/>
    <w:rsid w:val="00EA4421"/>
    <w:rsid w:val="00EA6041"/>
    <w:rsid w:val="00EB0095"/>
    <w:rsid w:val="00EB0421"/>
    <w:rsid w:val="00EB2F3B"/>
    <w:rsid w:val="00EB4414"/>
    <w:rsid w:val="00EB4B48"/>
    <w:rsid w:val="00EC504F"/>
    <w:rsid w:val="00EC5C64"/>
    <w:rsid w:val="00ED5392"/>
    <w:rsid w:val="00EE0F4F"/>
    <w:rsid w:val="00EE31EE"/>
    <w:rsid w:val="00EE3A49"/>
    <w:rsid w:val="00EE46D9"/>
    <w:rsid w:val="00EF0FB7"/>
    <w:rsid w:val="00EF1B05"/>
    <w:rsid w:val="00EF1C24"/>
    <w:rsid w:val="00EF2035"/>
    <w:rsid w:val="00EF33E8"/>
    <w:rsid w:val="00EF4932"/>
    <w:rsid w:val="00EF67C0"/>
    <w:rsid w:val="00EF6B3C"/>
    <w:rsid w:val="00EF797B"/>
    <w:rsid w:val="00F022BE"/>
    <w:rsid w:val="00F02AF7"/>
    <w:rsid w:val="00F051AB"/>
    <w:rsid w:val="00F06F87"/>
    <w:rsid w:val="00F11826"/>
    <w:rsid w:val="00F13E98"/>
    <w:rsid w:val="00F15DA3"/>
    <w:rsid w:val="00F16CE4"/>
    <w:rsid w:val="00F21381"/>
    <w:rsid w:val="00F2264F"/>
    <w:rsid w:val="00F23AD3"/>
    <w:rsid w:val="00F24066"/>
    <w:rsid w:val="00F25E14"/>
    <w:rsid w:val="00F273D1"/>
    <w:rsid w:val="00F277F8"/>
    <w:rsid w:val="00F33553"/>
    <w:rsid w:val="00F36A53"/>
    <w:rsid w:val="00F41BB4"/>
    <w:rsid w:val="00F41E3D"/>
    <w:rsid w:val="00F44B0B"/>
    <w:rsid w:val="00F44B75"/>
    <w:rsid w:val="00F46C3E"/>
    <w:rsid w:val="00F52B6A"/>
    <w:rsid w:val="00F53C09"/>
    <w:rsid w:val="00F605F0"/>
    <w:rsid w:val="00F61317"/>
    <w:rsid w:val="00F61D70"/>
    <w:rsid w:val="00F6366B"/>
    <w:rsid w:val="00F66CAF"/>
    <w:rsid w:val="00F67C6C"/>
    <w:rsid w:val="00F703C4"/>
    <w:rsid w:val="00F70626"/>
    <w:rsid w:val="00F7131C"/>
    <w:rsid w:val="00F71E9C"/>
    <w:rsid w:val="00F72B30"/>
    <w:rsid w:val="00F742E6"/>
    <w:rsid w:val="00F75582"/>
    <w:rsid w:val="00F75EA6"/>
    <w:rsid w:val="00F76D1B"/>
    <w:rsid w:val="00F82A9F"/>
    <w:rsid w:val="00F84CBA"/>
    <w:rsid w:val="00F87521"/>
    <w:rsid w:val="00F87A4C"/>
    <w:rsid w:val="00F91925"/>
    <w:rsid w:val="00F9547A"/>
    <w:rsid w:val="00F9704D"/>
    <w:rsid w:val="00FA3E49"/>
    <w:rsid w:val="00FA62A9"/>
    <w:rsid w:val="00FA73A3"/>
    <w:rsid w:val="00FB36F4"/>
    <w:rsid w:val="00FB48BE"/>
    <w:rsid w:val="00FB5D4B"/>
    <w:rsid w:val="00FC132D"/>
    <w:rsid w:val="00FC1343"/>
    <w:rsid w:val="00FC1D81"/>
    <w:rsid w:val="00FC6716"/>
    <w:rsid w:val="00FD1948"/>
    <w:rsid w:val="00FD2090"/>
    <w:rsid w:val="00FD3372"/>
    <w:rsid w:val="00FD4823"/>
    <w:rsid w:val="00FD78D1"/>
    <w:rsid w:val="00FE23B5"/>
    <w:rsid w:val="00FE2E92"/>
    <w:rsid w:val="00FE2FD6"/>
    <w:rsid w:val="00FE5E12"/>
    <w:rsid w:val="00FE747F"/>
    <w:rsid w:val="00FF1545"/>
    <w:rsid w:val="00FF2D62"/>
    <w:rsid w:val="00FF49CC"/>
    <w:rsid w:val="00FF5292"/>
    <w:rsid w:val="00FF56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CD3A5819-7E9A-49BA-A6E6-2C3703DB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61C39"/>
  </w:style>
  <w:style w:type="paragraph" w:styleId="1">
    <w:name w:val="heading 1"/>
    <w:basedOn w:val="a"/>
    <w:next w:val="a"/>
    <w:link w:val="10"/>
    <w:qFormat/>
    <w:rsid w:val="005B2097"/>
    <w:pPr>
      <w:keepNext/>
      <w:spacing w:line="360" w:lineRule="auto"/>
      <w:jc w:val="center"/>
      <w:outlineLvl w:val="0"/>
    </w:pPr>
    <w:rPr>
      <w:b/>
      <w:sz w:val="26"/>
    </w:rPr>
  </w:style>
  <w:style w:type="paragraph" w:styleId="2">
    <w:name w:val="heading 2"/>
    <w:basedOn w:val="a"/>
    <w:next w:val="a"/>
    <w:link w:val="20"/>
    <w:qFormat/>
    <w:rsid w:val="005B2097"/>
    <w:pPr>
      <w:keepNext/>
      <w:jc w:val="center"/>
      <w:outlineLvl w:val="1"/>
    </w:pPr>
    <w:rPr>
      <w:rFonts w:ascii="Bookman Old Style" w:hAnsi="Bookman Old Style"/>
      <w:spacing w:val="24"/>
      <w:sz w:val="40"/>
    </w:rPr>
  </w:style>
  <w:style w:type="paragraph" w:styleId="3">
    <w:name w:val="heading 3"/>
    <w:basedOn w:val="a"/>
    <w:link w:val="30"/>
    <w:uiPriority w:val="99"/>
    <w:qFormat/>
    <w:rsid w:val="00EF67C0"/>
    <w:pPr>
      <w:spacing w:before="100" w:beforeAutospacing="1" w:after="100" w:afterAutospacing="1"/>
      <w:outlineLvl w:val="2"/>
    </w:pPr>
    <w:rPr>
      <w:b/>
      <w:bCs/>
      <w:sz w:val="27"/>
      <w:szCs w:val="27"/>
    </w:rPr>
  </w:style>
  <w:style w:type="paragraph" w:styleId="4">
    <w:name w:val="heading 4"/>
    <w:basedOn w:val="a"/>
    <w:next w:val="a"/>
    <w:link w:val="40"/>
    <w:uiPriority w:val="99"/>
    <w:qFormat/>
    <w:rsid w:val="005B2097"/>
    <w:pPr>
      <w:keepNext/>
      <w:ind w:right="-56" w:hanging="108"/>
      <w:jc w:val="center"/>
      <w:outlineLvl w:val="3"/>
    </w:pPr>
    <w:rPr>
      <w:sz w:val="28"/>
    </w:rPr>
  </w:style>
  <w:style w:type="paragraph" w:styleId="5">
    <w:name w:val="heading 5"/>
    <w:basedOn w:val="a"/>
    <w:next w:val="a"/>
    <w:link w:val="50"/>
    <w:qFormat/>
    <w:rsid w:val="005B2097"/>
    <w:pPr>
      <w:keepNext/>
      <w:jc w:val="center"/>
      <w:outlineLvl w:val="4"/>
    </w:pPr>
    <w:rPr>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33859"/>
    <w:rPr>
      <w:b/>
      <w:sz w:val="26"/>
    </w:rPr>
  </w:style>
  <w:style w:type="character" w:customStyle="1" w:styleId="20">
    <w:name w:val="Заголовок 2 Знак"/>
    <w:link w:val="2"/>
    <w:rsid w:val="00073EAC"/>
    <w:rPr>
      <w:rFonts w:ascii="Bookman Old Style" w:hAnsi="Bookman Old Style"/>
      <w:spacing w:val="24"/>
      <w:sz w:val="40"/>
    </w:rPr>
  </w:style>
  <w:style w:type="character" w:customStyle="1" w:styleId="30">
    <w:name w:val="Заголовок 3 Знак"/>
    <w:basedOn w:val="a0"/>
    <w:link w:val="3"/>
    <w:uiPriority w:val="99"/>
    <w:rsid w:val="00EF67C0"/>
    <w:rPr>
      <w:b/>
      <w:bCs/>
      <w:sz w:val="27"/>
      <w:szCs w:val="27"/>
    </w:rPr>
  </w:style>
  <w:style w:type="character" w:customStyle="1" w:styleId="40">
    <w:name w:val="Заголовок 4 Знак"/>
    <w:link w:val="4"/>
    <w:uiPriority w:val="99"/>
    <w:rsid w:val="00633859"/>
    <w:rPr>
      <w:sz w:val="28"/>
    </w:rPr>
  </w:style>
  <w:style w:type="character" w:customStyle="1" w:styleId="50">
    <w:name w:val="Заголовок 5 Знак"/>
    <w:link w:val="5"/>
    <w:rsid w:val="00633859"/>
    <w:rPr>
      <w:caps/>
      <w:sz w:val="36"/>
    </w:rPr>
  </w:style>
  <w:style w:type="paragraph" w:customStyle="1" w:styleId="ConsPlusNormal">
    <w:name w:val="ConsPlusNormal"/>
    <w:link w:val="ConsPlusNormal0"/>
    <w:rsid w:val="005B209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EF67C0"/>
    <w:rPr>
      <w:rFonts w:ascii="Arial" w:hAnsi="Arial" w:cs="Arial"/>
    </w:rPr>
  </w:style>
  <w:style w:type="paragraph" w:customStyle="1" w:styleId="ConsPlusNonformat">
    <w:name w:val="ConsPlusNonformat"/>
    <w:uiPriority w:val="99"/>
    <w:rsid w:val="005B2097"/>
    <w:pPr>
      <w:widowControl w:val="0"/>
      <w:autoSpaceDE w:val="0"/>
      <w:autoSpaceDN w:val="0"/>
      <w:adjustRightInd w:val="0"/>
    </w:pPr>
    <w:rPr>
      <w:rFonts w:ascii="Courier New" w:hAnsi="Courier New" w:cs="Courier New"/>
    </w:rPr>
  </w:style>
  <w:style w:type="table" w:styleId="a3">
    <w:name w:val="Table Grid"/>
    <w:basedOn w:val="a1"/>
    <w:uiPriority w:val="99"/>
    <w:rsid w:val="005B2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ED5392"/>
    <w:rPr>
      <w:rFonts w:ascii="Tahoma" w:hAnsi="Tahoma" w:cs="Tahoma"/>
      <w:sz w:val="16"/>
      <w:szCs w:val="16"/>
    </w:rPr>
  </w:style>
  <w:style w:type="character" w:customStyle="1" w:styleId="a5">
    <w:name w:val="Текст выноски Знак"/>
    <w:link w:val="a4"/>
    <w:uiPriority w:val="99"/>
    <w:semiHidden/>
    <w:rsid w:val="001C614B"/>
    <w:rPr>
      <w:rFonts w:ascii="Tahoma" w:hAnsi="Tahoma" w:cs="Tahoma"/>
      <w:sz w:val="16"/>
      <w:szCs w:val="16"/>
    </w:rPr>
  </w:style>
  <w:style w:type="paragraph" w:customStyle="1" w:styleId="Char">
    <w:name w:val="Char Знак"/>
    <w:basedOn w:val="a"/>
    <w:uiPriority w:val="99"/>
    <w:rsid w:val="007777BD"/>
    <w:pPr>
      <w:spacing w:before="100" w:beforeAutospacing="1" w:after="100" w:afterAutospacing="1"/>
    </w:pPr>
    <w:rPr>
      <w:rFonts w:ascii="Tahoma" w:hAnsi="Tahoma"/>
      <w:lang w:val="en-US" w:eastAsia="en-US"/>
    </w:rPr>
  </w:style>
  <w:style w:type="paragraph" w:customStyle="1" w:styleId="a6">
    <w:name w:val="Знак"/>
    <w:basedOn w:val="a"/>
    <w:rsid w:val="00E3089D"/>
    <w:pPr>
      <w:spacing w:before="100" w:beforeAutospacing="1" w:after="100" w:afterAutospacing="1"/>
    </w:pPr>
    <w:rPr>
      <w:rFonts w:ascii="Tahoma" w:hAnsi="Tahoma" w:cs="Tahoma"/>
      <w:lang w:val="en-US" w:eastAsia="en-US"/>
    </w:rPr>
  </w:style>
  <w:style w:type="paragraph" w:styleId="a7">
    <w:name w:val="List Paragraph"/>
    <w:basedOn w:val="a"/>
    <w:uiPriority w:val="34"/>
    <w:qFormat/>
    <w:rsid w:val="00F53C09"/>
    <w:pPr>
      <w:spacing w:after="200" w:line="276" w:lineRule="auto"/>
      <w:ind w:left="720"/>
      <w:contextualSpacing/>
    </w:pPr>
    <w:rPr>
      <w:rFonts w:ascii="Calibri" w:eastAsia="Calibri" w:hAnsi="Calibri"/>
      <w:sz w:val="22"/>
      <w:szCs w:val="22"/>
      <w:lang w:eastAsia="en-US"/>
    </w:rPr>
  </w:style>
  <w:style w:type="character" w:styleId="a8">
    <w:name w:val="Hyperlink"/>
    <w:rsid w:val="002373C4"/>
    <w:rPr>
      <w:color w:val="0563C1"/>
      <w:u w:val="single"/>
    </w:rPr>
  </w:style>
  <w:style w:type="paragraph" w:customStyle="1" w:styleId="formattext">
    <w:name w:val="formattext"/>
    <w:basedOn w:val="a"/>
    <w:uiPriority w:val="99"/>
    <w:rsid w:val="002373C4"/>
    <w:pPr>
      <w:spacing w:before="100" w:beforeAutospacing="1" w:after="100" w:afterAutospacing="1"/>
    </w:pPr>
    <w:rPr>
      <w:sz w:val="24"/>
      <w:szCs w:val="24"/>
    </w:rPr>
  </w:style>
  <w:style w:type="paragraph" w:customStyle="1" w:styleId="ConsPlusTitlePage">
    <w:name w:val="ConsPlusTitlePage"/>
    <w:rsid w:val="001C614B"/>
    <w:pPr>
      <w:widowControl w:val="0"/>
      <w:autoSpaceDE w:val="0"/>
      <w:autoSpaceDN w:val="0"/>
    </w:pPr>
    <w:rPr>
      <w:rFonts w:ascii="Tahoma" w:hAnsi="Tahoma" w:cs="Tahoma"/>
    </w:rPr>
  </w:style>
  <w:style w:type="paragraph" w:customStyle="1" w:styleId="ConsPlusTitle">
    <w:name w:val="ConsPlusTitle"/>
    <w:rsid w:val="001C614B"/>
    <w:pPr>
      <w:widowControl w:val="0"/>
      <w:autoSpaceDE w:val="0"/>
      <w:autoSpaceDN w:val="0"/>
    </w:pPr>
    <w:rPr>
      <w:rFonts w:ascii="Calibri" w:hAnsi="Calibri" w:cs="Calibri"/>
      <w:b/>
      <w:sz w:val="22"/>
    </w:rPr>
  </w:style>
  <w:style w:type="paragraph" w:styleId="a9">
    <w:name w:val="No Spacing"/>
    <w:link w:val="aa"/>
    <w:qFormat/>
    <w:rsid w:val="001C614B"/>
  </w:style>
  <w:style w:type="character" w:customStyle="1" w:styleId="aa">
    <w:name w:val="Без интервала Знак"/>
    <w:link w:val="a9"/>
    <w:locked/>
    <w:rsid w:val="00633859"/>
  </w:style>
  <w:style w:type="paragraph" w:customStyle="1" w:styleId="ConsPlusCell">
    <w:name w:val="ConsPlusCell"/>
    <w:rsid w:val="00633859"/>
    <w:pPr>
      <w:widowControl w:val="0"/>
      <w:suppressAutoHyphens/>
      <w:autoSpaceDE w:val="0"/>
    </w:pPr>
    <w:rPr>
      <w:rFonts w:ascii="Arial" w:hAnsi="Arial" w:cs="Arial"/>
      <w:lang w:eastAsia="zh-CN"/>
    </w:rPr>
  </w:style>
  <w:style w:type="paragraph" w:styleId="ab">
    <w:name w:val="footer"/>
    <w:basedOn w:val="a"/>
    <w:link w:val="ac"/>
    <w:uiPriority w:val="99"/>
    <w:unhideWhenUsed/>
    <w:rsid w:val="00633859"/>
    <w:pPr>
      <w:tabs>
        <w:tab w:val="center" w:pos="4677"/>
        <w:tab w:val="right" w:pos="9355"/>
      </w:tabs>
    </w:pPr>
    <w:rPr>
      <w:sz w:val="24"/>
      <w:szCs w:val="24"/>
    </w:rPr>
  </w:style>
  <w:style w:type="character" w:customStyle="1" w:styleId="ac">
    <w:name w:val="Нижний колонтитул Знак"/>
    <w:link w:val="ab"/>
    <w:uiPriority w:val="99"/>
    <w:rsid w:val="00633859"/>
    <w:rPr>
      <w:sz w:val="24"/>
      <w:szCs w:val="24"/>
    </w:rPr>
  </w:style>
  <w:style w:type="paragraph" w:styleId="ad">
    <w:name w:val="header"/>
    <w:basedOn w:val="a"/>
    <w:link w:val="ae"/>
    <w:unhideWhenUsed/>
    <w:rsid w:val="00633859"/>
    <w:pPr>
      <w:tabs>
        <w:tab w:val="center" w:pos="4677"/>
        <w:tab w:val="right" w:pos="9355"/>
      </w:tabs>
    </w:pPr>
    <w:rPr>
      <w:sz w:val="24"/>
      <w:szCs w:val="24"/>
    </w:rPr>
  </w:style>
  <w:style w:type="character" w:customStyle="1" w:styleId="ae">
    <w:name w:val="Верхний колонтитул Знак"/>
    <w:link w:val="ad"/>
    <w:rsid w:val="00633859"/>
    <w:rPr>
      <w:sz w:val="24"/>
      <w:szCs w:val="24"/>
    </w:rPr>
  </w:style>
  <w:style w:type="paragraph" w:customStyle="1" w:styleId="Default">
    <w:name w:val="Default"/>
    <w:rsid w:val="00633859"/>
    <w:pPr>
      <w:autoSpaceDE w:val="0"/>
      <w:autoSpaceDN w:val="0"/>
      <w:adjustRightInd w:val="0"/>
    </w:pPr>
    <w:rPr>
      <w:color w:val="000000"/>
      <w:sz w:val="24"/>
      <w:szCs w:val="24"/>
      <w:lang w:eastAsia="en-US"/>
    </w:rPr>
  </w:style>
  <w:style w:type="character" w:customStyle="1" w:styleId="Absatz-Standardschriftart">
    <w:name w:val="Absatz-Standardschriftart"/>
    <w:rsid w:val="00633859"/>
  </w:style>
  <w:style w:type="character" w:customStyle="1" w:styleId="WW-Absatz-Standardschriftart">
    <w:name w:val="WW-Absatz-Standardschriftart"/>
    <w:rsid w:val="00633859"/>
  </w:style>
  <w:style w:type="character" w:customStyle="1" w:styleId="WW-Absatz-Standardschriftart1">
    <w:name w:val="WW-Absatz-Standardschriftart1"/>
    <w:rsid w:val="00633859"/>
  </w:style>
  <w:style w:type="character" w:customStyle="1" w:styleId="WW-Absatz-Standardschriftart11">
    <w:name w:val="WW-Absatz-Standardschriftart11"/>
    <w:rsid w:val="00633859"/>
  </w:style>
  <w:style w:type="character" w:customStyle="1" w:styleId="WW-Absatz-Standardschriftart111">
    <w:name w:val="WW-Absatz-Standardschriftart111"/>
    <w:rsid w:val="00633859"/>
  </w:style>
  <w:style w:type="character" w:customStyle="1" w:styleId="WW-Absatz-Standardschriftart1111">
    <w:name w:val="WW-Absatz-Standardschriftart1111"/>
    <w:rsid w:val="00633859"/>
  </w:style>
  <w:style w:type="character" w:customStyle="1" w:styleId="WW-Absatz-Standardschriftart11111">
    <w:name w:val="WW-Absatz-Standardschriftart11111"/>
    <w:rsid w:val="00633859"/>
  </w:style>
  <w:style w:type="character" w:customStyle="1" w:styleId="WW-Absatz-Standardschriftart111111">
    <w:name w:val="WW-Absatz-Standardschriftart111111"/>
    <w:rsid w:val="00633859"/>
  </w:style>
  <w:style w:type="character" w:customStyle="1" w:styleId="WW-Absatz-Standardschriftart1111111">
    <w:name w:val="WW-Absatz-Standardschriftart1111111"/>
    <w:rsid w:val="00633859"/>
  </w:style>
  <w:style w:type="character" w:customStyle="1" w:styleId="WW-Absatz-Standardschriftart11111111">
    <w:name w:val="WW-Absatz-Standardschriftart11111111"/>
    <w:rsid w:val="00633859"/>
  </w:style>
  <w:style w:type="character" w:customStyle="1" w:styleId="WW-Absatz-Standardschriftart111111111">
    <w:name w:val="WW-Absatz-Standardschriftart111111111"/>
    <w:rsid w:val="00633859"/>
  </w:style>
  <w:style w:type="character" w:customStyle="1" w:styleId="WW-Absatz-Standardschriftart1111111111">
    <w:name w:val="WW-Absatz-Standardschriftart1111111111"/>
    <w:rsid w:val="00633859"/>
  </w:style>
  <w:style w:type="paragraph" w:customStyle="1" w:styleId="11">
    <w:name w:val="1"/>
    <w:basedOn w:val="a"/>
    <w:next w:val="af"/>
    <w:rsid w:val="00633859"/>
    <w:pPr>
      <w:keepNext/>
      <w:widowControl w:val="0"/>
      <w:suppressAutoHyphens/>
      <w:spacing w:before="240" w:after="120"/>
    </w:pPr>
    <w:rPr>
      <w:rFonts w:ascii="Arial" w:eastAsia="Lucida Sans Unicode" w:hAnsi="Arial" w:cs="Tahoma"/>
      <w:sz w:val="28"/>
      <w:szCs w:val="28"/>
      <w:lang w:bidi="ru-RU"/>
    </w:rPr>
  </w:style>
  <w:style w:type="paragraph" w:styleId="af">
    <w:name w:val="Body Text"/>
    <w:basedOn w:val="a"/>
    <w:link w:val="af0"/>
    <w:rsid w:val="00633859"/>
    <w:pPr>
      <w:widowControl w:val="0"/>
      <w:suppressAutoHyphens/>
      <w:spacing w:after="120"/>
    </w:pPr>
    <w:rPr>
      <w:rFonts w:eastAsia="Lucida Sans Unicode" w:cs="Tahoma"/>
      <w:sz w:val="24"/>
      <w:szCs w:val="24"/>
      <w:lang w:bidi="ru-RU"/>
    </w:rPr>
  </w:style>
  <w:style w:type="character" w:customStyle="1" w:styleId="af0">
    <w:name w:val="Основной текст Знак"/>
    <w:link w:val="af"/>
    <w:rsid w:val="00633859"/>
    <w:rPr>
      <w:rFonts w:eastAsia="Lucida Sans Unicode" w:cs="Tahoma"/>
      <w:sz w:val="24"/>
      <w:szCs w:val="24"/>
      <w:lang w:bidi="ru-RU"/>
    </w:rPr>
  </w:style>
  <w:style w:type="paragraph" w:styleId="af1">
    <w:name w:val="List"/>
    <w:basedOn w:val="af"/>
    <w:rsid w:val="00633859"/>
  </w:style>
  <w:style w:type="paragraph" w:customStyle="1" w:styleId="12">
    <w:name w:val="Название1"/>
    <w:basedOn w:val="a"/>
    <w:rsid w:val="00633859"/>
    <w:pPr>
      <w:widowControl w:val="0"/>
      <w:suppressLineNumbers/>
      <w:suppressAutoHyphens/>
      <w:spacing w:before="120" w:after="120"/>
    </w:pPr>
    <w:rPr>
      <w:rFonts w:eastAsia="Lucida Sans Unicode" w:cs="Tahoma"/>
      <w:i/>
      <w:iCs/>
      <w:sz w:val="24"/>
      <w:szCs w:val="24"/>
      <w:lang w:bidi="ru-RU"/>
    </w:rPr>
  </w:style>
  <w:style w:type="paragraph" w:customStyle="1" w:styleId="13">
    <w:name w:val="Указатель1"/>
    <w:basedOn w:val="a"/>
    <w:rsid w:val="00633859"/>
    <w:pPr>
      <w:widowControl w:val="0"/>
      <w:suppressLineNumbers/>
      <w:suppressAutoHyphens/>
    </w:pPr>
    <w:rPr>
      <w:rFonts w:eastAsia="Lucida Sans Unicode" w:cs="Tahoma"/>
      <w:sz w:val="24"/>
      <w:szCs w:val="24"/>
      <w:lang w:bidi="ru-RU"/>
    </w:rPr>
  </w:style>
  <w:style w:type="paragraph" w:customStyle="1" w:styleId="af2">
    <w:name w:val="Текст в заданном формате"/>
    <w:basedOn w:val="a"/>
    <w:rsid w:val="00633859"/>
    <w:pPr>
      <w:widowControl w:val="0"/>
      <w:suppressAutoHyphens/>
    </w:pPr>
    <w:rPr>
      <w:lang w:bidi="ru-RU"/>
    </w:rPr>
  </w:style>
  <w:style w:type="paragraph" w:customStyle="1" w:styleId="af3">
    <w:name w:val="Содержимое таблицы"/>
    <w:basedOn w:val="a"/>
    <w:rsid w:val="00633859"/>
    <w:pPr>
      <w:widowControl w:val="0"/>
      <w:suppressLineNumbers/>
      <w:suppressAutoHyphens/>
    </w:pPr>
    <w:rPr>
      <w:rFonts w:eastAsia="Lucida Sans Unicode" w:cs="Tahoma"/>
      <w:sz w:val="24"/>
      <w:szCs w:val="24"/>
      <w:lang w:bidi="ru-RU"/>
    </w:rPr>
  </w:style>
  <w:style w:type="paragraph" w:customStyle="1" w:styleId="af4">
    <w:name w:val="Заголовок таблицы"/>
    <w:basedOn w:val="af3"/>
    <w:rsid w:val="00633859"/>
    <w:pPr>
      <w:jc w:val="center"/>
    </w:pPr>
    <w:rPr>
      <w:b/>
      <w:bCs/>
    </w:rPr>
  </w:style>
  <w:style w:type="character" w:customStyle="1" w:styleId="Heading2Char">
    <w:name w:val="Heading 2 Char"/>
    <w:locked/>
    <w:rsid w:val="00633859"/>
    <w:rPr>
      <w:rFonts w:ascii="Cambria" w:eastAsia="Calibri" w:hAnsi="Cambria"/>
      <w:b/>
      <w:bCs/>
      <w:i/>
      <w:iCs/>
      <w:sz w:val="28"/>
      <w:szCs w:val="28"/>
      <w:lang w:val="ru-RU" w:eastAsia="ru-RU" w:bidi="ar-SA"/>
    </w:rPr>
  </w:style>
  <w:style w:type="paragraph" w:customStyle="1" w:styleId="14">
    <w:name w:val="Обычный (веб)1"/>
    <w:basedOn w:val="a"/>
    <w:rsid w:val="00633859"/>
    <w:pPr>
      <w:spacing w:before="30" w:after="30"/>
    </w:pPr>
    <w:rPr>
      <w:rFonts w:ascii="Arial" w:hAnsi="Arial" w:cs="Arial"/>
      <w:color w:val="332E2D"/>
      <w:spacing w:val="2"/>
      <w:sz w:val="24"/>
      <w:szCs w:val="24"/>
    </w:rPr>
  </w:style>
  <w:style w:type="character" w:customStyle="1" w:styleId="NoSpacingChar">
    <w:name w:val="No Spacing Char"/>
    <w:link w:val="15"/>
    <w:locked/>
    <w:rsid w:val="00633859"/>
    <w:rPr>
      <w:rFonts w:ascii="Calibri" w:eastAsia="Calibri" w:hAnsi="Calibri"/>
      <w:sz w:val="24"/>
    </w:rPr>
  </w:style>
  <w:style w:type="paragraph" w:customStyle="1" w:styleId="15">
    <w:name w:val="Без интервала1"/>
    <w:basedOn w:val="a"/>
    <w:link w:val="NoSpacingChar"/>
    <w:rsid w:val="00633859"/>
    <w:pPr>
      <w:jc w:val="both"/>
    </w:pPr>
    <w:rPr>
      <w:rFonts w:ascii="Calibri" w:eastAsia="Calibri" w:hAnsi="Calibri"/>
      <w:sz w:val="24"/>
    </w:rPr>
  </w:style>
  <w:style w:type="paragraph" w:styleId="21">
    <w:name w:val="Body Text 2"/>
    <w:basedOn w:val="a"/>
    <w:link w:val="22"/>
    <w:rsid w:val="00633859"/>
    <w:pPr>
      <w:spacing w:after="120" w:line="480" w:lineRule="auto"/>
    </w:pPr>
  </w:style>
  <w:style w:type="character" w:customStyle="1" w:styleId="22">
    <w:name w:val="Основной текст 2 Знак"/>
    <w:basedOn w:val="a0"/>
    <w:link w:val="21"/>
    <w:rsid w:val="00633859"/>
  </w:style>
  <w:style w:type="character" w:styleId="af5">
    <w:name w:val="page number"/>
    <w:rsid w:val="00633859"/>
  </w:style>
  <w:style w:type="paragraph" w:styleId="af6">
    <w:name w:val="footnote text"/>
    <w:basedOn w:val="a"/>
    <w:link w:val="af7"/>
    <w:rsid w:val="00633859"/>
  </w:style>
  <w:style w:type="character" w:customStyle="1" w:styleId="af7">
    <w:name w:val="Текст сноски Знак"/>
    <w:basedOn w:val="a0"/>
    <w:link w:val="af6"/>
    <w:rsid w:val="00633859"/>
  </w:style>
  <w:style w:type="character" w:styleId="af8">
    <w:name w:val="footnote reference"/>
    <w:rsid w:val="00633859"/>
    <w:rPr>
      <w:vertAlign w:val="superscript"/>
    </w:rPr>
  </w:style>
  <w:style w:type="paragraph" w:customStyle="1" w:styleId="af9">
    <w:name w:val="Нормальный"/>
    <w:qFormat/>
    <w:rsid w:val="00633859"/>
    <w:pPr>
      <w:widowControl w:val="0"/>
      <w:autoSpaceDE w:val="0"/>
      <w:autoSpaceDN w:val="0"/>
      <w:adjustRightInd w:val="0"/>
    </w:pPr>
    <w:rPr>
      <w:color w:val="000000"/>
      <w:sz w:val="28"/>
      <w:szCs w:val="28"/>
    </w:rPr>
  </w:style>
  <w:style w:type="paragraph" w:customStyle="1" w:styleId="ConsPlusDocList">
    <w:name w:val="ConsPlusDocList"/>
    <w:uiPriority w:val="99"/>
    <w:rsid w:val="00F13E98"/>
    <w:pPr>
      <w:widowControl w:val="0"/>
      <w:autoSpaceDE w:val="0"/>
      <w:autoSpaceDN w:val="0"/>
      <w:adjustRightInd w:val="0"/>
    </w:pPr>
    <w:rPr>
      <w:rFonts w:ascii="Courier New" w:hAnsi="Courier New" w:cs="Courier New"/>
    </w:rPr>
  </w:style>
  <w:style w:type="character" w:customStyle="1" w:styleId="apple-style-span">
    <w:name w:val="apple-style-span"/>
    <w:rsid w:val="00F13E98"/>
    <w:rPr>
      <w:rFonts w:cs="Times New Roman"/>
    </w:rPr>
  </w:style>
  <w:style w:type="character" w:customStyle="1" w:styleId="short">
    <w:name w:val="short"/>
    <w:rsid w:val="00F13E98"/>
    <w:rPr>
      <w:rFonts w:cs="Times New Roman"/>
    </w:rPr>
  </w:style>
  <w:style w:type="paragraph" w:styleId="afa">
    <w:name w:val="TOC Heading"/>
    <w:basedOn w:val="1"/>
    <w:next w:val="a"/>
    <w:qFormat/>
    <w:rsid w:val="00F13E98"/>
    <w:pPr>
      <w:keepLines/>
      <w:spacing w:before="480" w:line="276" w:lineRule="auto"/>
      <w:jc w:val="left"/>
      <w:outlineLvl w:val="9"/>
    </w:pPr>
    <w:rPr>
      <w:rFonts w:ascii="Cambria" w:hAnsi="Cambria"/>
      <w:bCs/>
      <w:color w:val="365F91"/>
      <w:sz w:val="28"/>
      <w:szCs w:val="28"/>
      <w:lang w:eastAsia="en-US"/>
    </w:rPr>
  </w:style>
  <w:style w:type="paragraph" w:styleId="16">
    <w:name w:val="toc 1"/>
    <w:basedOn w:val="a"/>
    <w:next w:val="a"/>
    <w:autoRedefine/>
    <w:unhideWhenUsed/>
    <w:rsid w:val="00F13E98"/>
    <w:pPr>
      <w:tabs>
        <w:tab w:val="right" w:leader="dot" w:pos="10337"/>
      </w:tabs>
    </w:pPr>
    <w:rPr>
      <w:rFonts w:ascii="Calibri" w:hAnsi="Calibri"/>
      <w:b/>
      <w:noProof/>
      <w:sz w:val="22"/>
      <w:szCs w:val="22"/>
    </w:rPr>
  </w:style>
  <w:style w:type="paragraph" w:styleId="23">
    <w:name w:val="toc 2"/>
    <w:basedOn w:val="a"/>
    <w:next w:val="a"/>
    <w:autoRedefine/>
    <w:unhideWhenUsed/>
    <w:rsid w:val="00F13E98"/>
    <w:pPr>
      <w:spacing w:after="200" w:line="276" w:lineRule="auto"/>
      <w:ind w:left="220"/>
    </w:pPr>
    <w:rPr>
      <w:rFonts w:ascii="Calibri" w:hAnsi="Calibri"/>
      <w:sz w:val="22"/>
      <w:szCs w:val="22"/>
    </w:rPr>
  </w:style>
  <w:style w:type="paragraph" w:styleId="31">
    <w:name w:val="toc 3"/>
    <w:basedOn w:val="a"/>
    <w:next w:val="a"/>
    <w:autoRedefine/>
    <w:unhideWhenUsed/>
    <w:rsid w:val="00F13E98"/>
    <w:pPr>
      <w:spacing w:after="200" w:line="276" w:lineRule="auto"/>
      <w:ind w:left="440"/>
    </w:pPr>
    <w:rPr>
      <w:rFonts w:ascii="Calibri" w:hAnsi="Calibri"/>
      <w:sz w:val="22"/>
      <w:szCs w:val="22"/>
    </w:rPr>
  </w:style>
  <w:style w:type="character" w:customStyle="1" w:styleId="afb">
    <w:name w:val="Цветовое выделение"/>
    <w:rsid w:val="00F13E98"/>
    <w:rPr>
      <w:b/>
      <w:color w:val="000080"/>
      <w:sz w:val="22"/>
    </w:rPr>
  </w:style>
  <w:style w:type="paragraph" w:customStyle="1" w:styleId="afc">
    <w:name w:val="Прижатый влево"/>
    <w:basedOn w:val="a"/>
    <w:next w:val="a"/>
    <w:rsid w:val="00F13E98"/>
    <w:pPr>
      <w:autoSpaceDE w:val="0"/>
      <w:autoSpaceDN w:val="0"/>
      <w:adjustRightInd w:val="0"/>
    </w:pPr>
    <w:rPr>
      <w:rFonts w:ascii="Arial" w:hAnsi="Arial"/>
      <w:sz w:val="24"/>
      <w:szCs w:val="24"/>
    </w:rPr>
  </w:style>
  <w:style w:type="character" w:customStyle="1" w:styleId="17">
    <w:name w:val="Неразрешенное упоминание1"/>
    <w:basedOn w:val="a0"/>
    <w:uiPriority w:val="99"/>
    <w:semiHidden/>
    <w:unhideWhenUsed/>
    <w:rsid w:val="002D4BCF"/>
    <w:rPr>
      <w:color w:val="605E5C"/>
      <w:shd w:val="clear" w:color="auto" w:fill="E1DFDD"/>
    </w:rPr>
  </w:style>
  <w:style w:type="paragraph" w:styleId="afd">
    <w:name w:val="Normal (Web)"/>
    <w:basedOn w:val="a"/>
    <w:uiPriority w:val="99"/>
    <w:rsid w:val="00EF67C0"/>
    <w:pPr>
      <w:spacing w:before="100" w:beforeAutospacing="1" w:after="100" w:afterAutospacing="1"/>
    </w:pPr>
    <w:rPr>
      <w:sz w:val="24"/>
      <w:szCs w:val="24"/>
    </w:rPr>
  </w:style>
  <w:style w:type="paragraph" w:customStyle="1" w:styleId="18">
    <w:name w:val="Абзац списка1"/>
    <w:basedOn w:val="a"/>
    <w:uiPriority w:val="99"/>
    <w:qFormat/>
    <w:rsid w:val="00EF67C0"/>
    <w:pPr>
      <w:suppressAutoHyphens/>
      <w:spacing w:after="200" w:line="276" w:lineRule="auto"/>
      <w:ind w:left="720"/>
    </w:pPr>
    <w:rPr>
      <w:rFonts w:ascii="Calibri" w:eastAsia="Calibri" w:hAnsi="Calibri" w:cs="Calibri"/>
      <w:sz w:val="22"/>
      <w:szCs w:val="22"/>
      <w:lang w:eastAsia="ar-SA"/>
    </w:rPr>
  </w:style>
  <w:style w:type="character" w:customStyle="1" w:styleId="afe">
    <w:name w:val="Абзац списка Знак"/>
    <w:aliases w:val="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numbered Знак"/>
    <w:link w:val="24"/>
    <w:uiPriority w:val="34"/>
    <w:locked/>
    <w:rsid w:val="00EF67C0"/>
    <w:rPr>
      <w:lang w:eastAsia="zh-CN"/>
    </w:rPr>
  </w:style>
  <w:style w:type="paragraph" w:customStyle="1" w:styleId="24">
    <w:name w:val="Абзац списка2"/>
    <w:aliases w:val="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Нумерованый список,Маркер"/>
    <w:basedOn w:val="a"/>
    <w:link w:val="afe"/>
    <w:uiPriority w:val="34"/>
    <w:qFormat/>
    <w:rsid w:val="00EF67C0"/>
    <w:pPr>
      <w:suppressAutoHyphens/>
      <w:ind w:left="720"/>
      <w:contextualSpacing/>
    </w:pPr>
    <w:rPr>
      <w:lang w:eastAsia="zh-CN"/>
    </w:rPr>
  </w:style>
  <w:style w:type="character" w:customStyle="1" w:styleId="25">
    <w:name w:val="Основной текст (2)_"/>
    <w:link w:val="26"/>
    <w:locked/>
    <w:rsid w:val="00EF67C0"/>
    <w:rPr>
      <w:b/>
      <w:bCs/>
      <w:sz w:val="26"/>
      <w:szCs w:val="26"/>
      <w:shd w:val="clear" w:color="auto" w:fill="FFFFFF"/>
    </w:rPr>
  </w:style>
  <w:style w:type="paragraph" w:customStyle="1" w:styleId="26">
    <w:name w:val="Основной текст (2)"/>
    <w:basedOn w:val="a"/>
    <w:link w:val="25"/>
    <w:rsid w:val="00EF67C0"/>
    <w:pPr>
      <w:widowControl w:val="0"/>
      <w:shd w:val="clear" w:color="auto" w:fill="FFFFFF"/>
      <w:spacing w:before="600" w:line="367" w:lineRule="exact"/>
    </w:pPr>
    <w:rPr>
      <w:b/>
      <w:bCs/>
      <w:sz w:val="26"/>
      <w:szCs w:val="26"/>
    </w:rPr>
  </w:style>
  <w:style w:type="paragraph" w:customStyle="1" w:styleId="228bf8a64b8551e1msonormal">
    <w:name w:val="228bf8a64b8551e1msonormal"/>
    <w:basedOn w:val="a"/>
    <w:rsid w:val="00EF67C0"/>
    <w:pPr>
      <w:spacing w:before="100" w:beforeAutospacing="1" w:after="100" w:afterAutospacing="1"/>
    </w:pPr>
    <w:rPr>
      <w:sz w:val="24"/>
      <w:szCs w:val="24"/>
    </w:rPr>
  </w:style>
  <w:style w:type="character" w:styleId="aff">
    <w:name w:val="annotation reference"/>
    <w:basedOn w:val="a0"/>
    <w:rsid w:val="00683553"/>
    <w:rPr>
      <w:sz w:val="16"/>
      <w:szCs w:val="16"/>
    </w:rPr>
  </w:style>
  <w:style w:type="paragraph" w:styleId="aff0">
    <w:name w:val="annotation text"/>
    <w:basedOn w:val="a"/>
    <w:link w:val="aff1"/>
    <w:rsid w:val="00683553"/>
  </w:style>
  <w:style w:type="character" w:customStyle="1" w:styleId="aff1">
    <w:name w:val="Текст примечания Знак"/>
    <w:basedOn w:val="a0"/>
    <w:link w:val="aff0"/>
    <w:rsid w:val="00683553"/>
  </w:style>
  <w:style w:type="paragraph" w:styleId="aff2">
    <w:name w:val="annotation subject"/>
    <w:basedOn w:val="aff0"/>
    <w:next w:val="aff0"/>
    <w:link w:val="aff3"/>
    <w:rsid w:val="00683553"/>
    <w:rPr>
      <w:b/>
      <w:bCs/>
    </w:rPr>
  </w:style>
  <w:style w:type="character" w:customStyle="1" w:styleId="aff3">
    <w:name w:val="Тема примечания Знак"/>
    <w:basedOn w:val="aff1"/>
    <w:link w:val="aff2"/>
    <w:rsid w:val="00683553"/>
    <w:rPr>
      <w:b/>
      <w:bCs/>
    </w:rPr>
  </w:style>
  <w:style w:type="paragraph" w:customStyle="1" w:styleId="western">
    <w:name w:val="western"/>
    <w:basedOn w:val="a"/>
    <w:rsid w:val="004A7615"/>
    <w:pPr>
      <w:spacing w:before="100" w:beforeAutospacing="1" w:after="142" w:line="276"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3520">
      <w:bodyDiv w:val="1"/>
      <w:marLeft w:val="0"/>
      <w:marRight w:val="0"/>
      <w:marTop w:val="0"/>
      <w:marBottom w:val="0"/>
      <w:divBdr>
        <w:top w:val="none" w:sz="0" w:space="0" w:color="auto"/>
        <w:left w:val="none" w:sz="0" w:space="0" w:color="auto"/>
        <w:bottom w:val="none" w:sz="0" w:space="0" w:color="auto"/>
        <w:right w:val="none" w:sz="0" w:space="0" w:color="auto"/>
      </w:divBdr>
    </w:div>
    <w:div w:id="290091281">
      <w:bodyDiv w:val="1"/>
      <w:marLeft w:val="0"/>
      <w:marRight w:val="0"/>
      <w:marTop w:val="0"/>
      <w:marBottom w:val="0"/>
      <w:divBdr>
        <w:top w:val="none" w:sz="0" w:space="0" w:color="auto"/>
        <w:left w:val="none" w:sz="0" w:space="0" w:color="auto"/>
        <w:bottom w:val="none" w:sz="0" w:space="0" w:color="auto"/>
        <w:right w:val="none" w:sz="0" w:space="0" w:color="auto"/>
      </w:divBdr>
    </w:div>
    <w:div w:id="314139694">
      <w:bodyDiv w:val="1"/>
      <w:marLeft w:val="0"/>
      <w:marRight w:val="0"/>
      <w:marTop w:val="0"/>
      <w:marBottom w:val="0"/>
      <w:divBdr>
        <w:top w:val="none" w:sz="0" w:space="0" w:color="auto"/>
        <w:left w:val="none" w:sz="0" w:space="0" w:color="auto"/>
        <w:bottom w:val="none" w:sz="0" w:space="0" w:color="auto"/>
        <w:right w:val="none" w:sz="0" w:space="0" w:color="auto"/>
      </w:divBdr>
    </w:div>
    <w:div w:id="432362130">
      <w:bodyDiv w:val="1"/>
      <w:marLeft w:val="0"/>
      <w:marRight w:val="0"/>
      <w:marTop w:val="0"/>
      <w:marBottom w:val="0"/>
      <w:divBdr>
        <w:top w:val="none" w:sz="0" w:space="0" w:color="auto"/>
        <w:left w:val="none" w:sz="0" w:space="0" w:color="auto"/>
        <w:bottom w:val="none" w:sz="0" w:space="0" w:color="auto"/>
        <w:right w:val="none" w:sz="0" w:space="0" w:color="auto"/>
      </w:divBdr>
    </w:div>
    <w:div w:id="633682735">
      <w:bodyDiv w:val="1"/>
      <w:marLeft w:val="0"/>
      <w:marRight w:val="0"/>
      <w:marTop w:val="0"/>
      <w:marBottom w:val="0"/>
      <w:divBdr>
        <w:top w:val="none" w:sz="0" w:space="0" w:color="auto"/>
        <w:left w:val="none" w:sz="0" w:space="0" w:color="auto"/>
        <w:bottom w:val="none" w:sz="0" w:space="0" w:color="auto"/>
        <w:right w:val="none" w:sz="0" w:space="0" w:color="auto"/>
      </w:divBdr>
    </w:div>
    <w:div w:id="876352178">
      <w:bodyDiv w:val="1"/>
      <w:marLeft w:val="0"/>
      <w:marRight w:val="0"/>
      <w:marTop w:val="0"/>
      <w:marBottom w:val="0"/>
      <w:divBdr>
        <w:top w:val="none" w:sz="0" w:space="0" w:color="auto"/>
        <w:left w:val="none" w:sz="0" w:space="0" w:color="auto"/>
        <w:bottom w:val="none" w:sz="0" w:space="0" w:color="auto"/>
        <w:right w:val="none" w:sz="0" w:space="0" w:color="auto"/>
      </w:divBdr>
    </w:div>
    <w:div w:id="899094948">
      <w:bodyDiv w:val="1"/>
      <w:marLeft w:val="0"/>
      <w:marRight w:val="0"/>
      <w:marTop w:val="0"/>
      <w:marBottom w:val="0"/>
      <w:divBdr>
        <w:top w:val="none" w:sz="0" w:space="0" w:color="auto"/>
        <w:left w:val="none" w:sz="0" w:space="0" w:color="auto"/>
        <w:bottom w:val="none" w:sz="0" w:space="0" w:color="auto"/>
        <w:right w:val="none" w:sz="0" w:space="0" w:color="auto"/>
      </w:divBdr>
    </w:div>
    <w:div w:id="1117675407">
      <w:bodyDiv w:val="1"/>
      <w:marLeft w:val="0"/>
      <w:marRight w:val="0"/>
      <w:marTop w:val="0"/>
      <w:marBottom w:val="0"/>
      <w:divBdr>
        <w:top w:val="none" w:sz="0" w:space="0" w:color="auto"/>
        <w:left w:val="none" w:sz="0" w:space="0" w:color="auto"/>
        <w:bottom w:val="none" w:sz="0" w:space="0" w:color="auto"/>
        <w:right w:val="none" w:sz="0" w:space="0" w:color="auto"/>
      </w:divBdr>
    </w:div>
    <w:div w:id="1223755996">
      <w:bodyDiv w:val="1"/>
      <w:marLeft w:val="0"/>
      <w:marRight w:val="0"/>
      <w:marTop w:val="0"/>
      <w:marBottom w:val="0"/>
      <w:divBdr>
        <w:top w:val="none" w:sz="0" w:space="0" w:color="auto"/>
        <w:left w:val="none" w:sz="0" w:space="0" w:color="auto"/>
        <w:bottom w:val="none" w:sz="0" w:space="0" w:color="auto"/>
        <w:right w:val="none" w:sz="0" w:space="0" w:color="auto"/>
      </w:divBdr>
    </w:div>
    <w:div w:id="1266113366">
      <w:bodyDiv w:val="1"/>
      <w:marLeft w:val="0"/>
      <w:marRight w:val="0"/>
      <w:marTop w:val="0"/>
      <w:marBottom w:val="0"/>
      <w:divBdr>
        <w:top w:val="none" w:sz="0" w:space="0" w:color="auto"/>
        <w:left w:val="none" w:sz="0" w:space="0" w:color="auto"/>
        <w:bottom w:val="none" w:sz="0" w:space="0" w:color="auto"/>
        <w:right w:val="none" w:sz="0" w:space="0" w:color="auto"/>
      </w:divBdr>
    </w:div>
    <w:div w:id="1434860331">
      <w:bodyDiv w:val="1"/>
      <w:marLeft w:val="0"/>
      <w:marRight w:val="0"/>
      <w:marTop w:val="0"/>
      <w:marBottom w:val="0"/>
      <w:divBdr>
        <w:top w:val="none" w:sz="0" w:space="0" w:color="auto"/>
        <w:left w:val="none" w:sz="0" w:space="0" w:color="auto"/>
        <w:bottom w:val="none" w:sz="0" w:space="0" w:color="auto"/>
        <w:right w:val="none" w:sz="0" w:space="0" w:color="auto"/>
      </w:divBdr>
    </w:div>
    <w:div w:id="1714307143">
      <w:bodyDiv w:val="1"/>
      <w:marLeft w:val="0"/>
      <w:marRight w:val="0"/>
      <w:marTop w:val="0"/>
      <w:marBottom w:val="0"/>
      <w:divBdr>
        <w:top w:val="none" w:sz="0" w:space="0" w:color="auto"/>
        <w:left w:val="none" w:sz="0" w:space="0" w:color="auto"/>
        <w:bottom w:val="none" w:sz="0" w:space="0" w:color="auto"/>
        <w:right w:val="none" w:sz="0" w:space="0" w:color="auto"/>
      </w:divBdr>
    </w:div>
    <w:div w:id="1805074319">
      <w:bodyDiv w:val="1"/>
      <w:marLeft w:val="0"/>
      <w:marRight w:val="0"/>
      <w:marTop w:val="0"/>
      <w:marBottom w:val="0"/>
      <w:divBdr>
        <w:top w:val="none" w:sz="0" w:space="0" w:color="auto"/>
        <w:left w:val="none" w:sz="0" w:space="0" w:color="auto"/>
        <w:bottom w:val="none" w:sz="0" w:space="0" w:color="auto"/>
        <w:right w:val="none" w:sz="0" w:space="0" w:color="auto"/>
      </w:divBdr>
    </w:div>
    <w:div w:id="1948780171">
      <w:bodyDiv w:val="1"/>
      <w:marLeft w:val="0"/>
      <w:marRight w:val="0"/>
      <w:marTop w:val="0"/>
      <w:marBottom w:val="0"/>
      <w:divBdr>
        <w:top w:val="none" w:sz="0" w:space="0" w:color="auto"/>
        <w:left w:val="none" w:sz="0" w:space="0" w:color="auto"/>
        <w:bottom w:val="none" w:sz="0" w:space="0" w:color="auto"/>
        <w:right w:val="none" w:sz="0" w:space="0" w:color="auto"/>
      </w:divBdr>
    </w:div>
    <w:div w:id="2040009400">
      <w:bodyDiv w:val="1"/>
      <w:marLeft w:val="0"/>
      <w:marRight w:val="0"/>
      <w:marTop w:val="0"/>
      <w:marBottom w:val="0"/>
      <w:divBdr>
        <w:top w:val="none" w:sz="0" w:space="0" w:color="auto"/>
        <w:left w:val="none" w:sz="0" w:space="0" w:color="auto"/>
        <w:bottom w:val="none" w:sz="0" w:space="0" w:color="auto"/>
        <w:right w:val="none" w:sz="0" w:space="0" w:color="auto"/>
      </w:divBdr>
    </w:div>
    <w:div w:id="212954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01DF-88BB-41C3-8244-D84C5EBD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Otdel</dc:creator>
  <cp:lastModifiedBy>Admin</cp:lastModifiedBy>
  <cp:revision>3</cp:revision>
  <cp:lastPrinted>2025-04-17T06:11:00Z</cp:lastPrinted>
  <dcterms:created xsi:type="dcterms:W3CDTF">2025-04-24T13:35:00Z</dcterms:created>
  <dcterms:modified xsi:type="dcterms:W3CDTF">2025-04-30T08:15:00Z</dcterms:modified>
</cp:coreProperties>
</file>